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Pr="002A4087" w:rsidRDefault="002A4087" w:rsidP="002A4087">
      <w:pPr>
        <w:pStyle w:val="Default"/>
        <w:jc w:val="center"/>
        <w:rPr>
          <w:b/>
          <w:sz w:val="32"/>
          <w:szCs w:val="32"/>
        </w:rPr>
      </w:pPr>
      <w:proofErr w:type="spellStart"/>
      <w:r w:rsidRPr="002A4087">
        <w:rPr>
          <w:b/>
          <w:sz w:val="32"/>
          <w:szCs w:val="32"/>
        </w:rPr>
        <w:t>Commercial</w:t>
      </w:r>
      <w:proofErr w:type="spellEnd"/>
      <w:r w:rsidRPr="002A4087">
        <w:rPr>
          <w:b/>
          <w:sz w:val="32"/>
          <w:szCs w:val="32"/>
        </w:rPr>
        <w:t xml:space="preserve"> </w:t>
      </w:r>
      <w:proofErr w:type="spellStart"/>
      <w:r w:rsidRPr="002A4087">
        <w:rPr>
          <w:b/>
          <w:sz w:val="32"/>
          <w:szCs w:val="32"/>
        </w:rPr>
        <w:t>offer</w:t>
      </w:r>
      <w:proofErr w:type="spellEnd"/>
    </w:p>
    <w:p w:rsidR="00CB7A91" w:rsidRPr="00EF3C14" w:rsidRDefault="00CB7A91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36387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265652">
        <w:rPr>
          <w:rFonts w:ascii="Times New Roman" w:hAnsi="Times New Roman" w:cs="Times New Roman"/>
          <w:bCs/>
          <w:i/>
          <w:noProof/>
          <w:sz w:val="30"/>
          <w:szCs w:val="30"/>
          <w:lang w:eastAsia="ru-RU"/>
        </w:rPr>
        <w:drawing>
          <wp:inline distT="0" distB="0" distL="0" distR="0">
            <wp:extent cx="5940425" cy="1217234"/>
            <wp:effectExtent l="19050" t="0" r="3175" b="0"/>
            <wp:docPr id="2" name="Рисунок 1" descr="Фирменный бланк актуальный на печать (в кривы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актуальный на печать (в кривых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11597"/>
      </w:tblGrid>
      <w:tr w:rsidR="0045411E" w:rsidRPr="00871F98" w:rsidTr="00296950">
        <w:trPr>
          <w:trHeight w:val="285"/>
        </w:trPr>
        <w:tc>
          <w:tcPr>
            <w:tcW w:w="15452" w:type="dxa"/>
            <w:gridSpan w:val="2"/>
          </w:tcPr>
          <w:p w:rsidR="0045411E" w:rsidRPr="00871F98" w:rsidRDefault="002229D5" w:rsidP="0045411E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2229D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Company</w:t>
            </w:r>
            <w:proofErr w:type="spellEnd"/>
            <w:r w:rsidRPr="002229D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229D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Information</w:t>
            </w:r>
            <w:proofErr w:type="spellEnd"/>
          </w:p>
        </w:tc>
      </w:tr>
      <w:tr w:rsidR="00296950" w:rsidRPr="00717138" w:rsidTr="00717138">
        <w:trPr>
          <w:trHeight w:val="270"/>
        </w:trPr>
        <w:tc>
          <w:tcPr>
            <w:tcW w:w="3855" w:type="dxa"/>
          </w:tcPr>
          <w:p w:rsidR="00296950" w:rsidRPr="00717138" w:rsidRDefault="00717138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Address and contact details (phone, fax, email, website)</w:t>
            </w:r>
          </w:p>
        </w:tc>
        <w:tc>
          <w:tcPr>
            <w:tcW w:w="11597" w:type="dxa"/>
          </w:tcPr>
          <w:p w:rsidR="00717138" w:rsidRPr="005620C3" w:rsidRDefault="00717138" w:rsidP="00717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5620C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JSC "</w:t>
            </w:r>
            <w:proofErr w:type="spellStart"/>
            <w:r w:rsidRPr="005620C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Lakokraska</w:t>
            </w:r>
            <w:proofErr w:type="spellEnd"/>
            <w:r w:rsidRPr="005620C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", </w:t>
            </w:r>
            <w:proofErr w:type="spellStart"/>
            <w:r w:rsidRPr="005620C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</w:t>
            </w:r>
            <w:proofErr w:type="spellEnd"/>
          </w:p>
          <w:p w:rsidR="00717138" w:rsidRDefault="00717138" w:rsidP="00717138">
            <w:pPr>
              <w:pStyle w:val="a7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st</w:t>
            </w:r>
            <w:proofErr w:type="spellEnd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Ignatova</w:t>
            </w:r>
            <w:proofErr w:type="spellEnd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, 71, </w:t>
            </w: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</w:t>
            </w:r>
            <w:proofErr w:type="spellEnd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, 231300</w:t>
            </w:r>
          </w:p>
          <w:p w:rsidR="003C069D" w:rsidRPr="00717138" w:rsidRDefault="001E7B77" w:rsidP="00717138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fldChar w:fldCharType="begin"/>
            </w:r>
            <w:r w:rsidRPr="005620C3">
              <w:rPr>
                <w:lang w:val="en-US"/>
              </w:rPr>
              <w:instrText>HYPERLINK "mailto:ved@lidalkm.by"</w:instrText>
            </w:r>
            <w:r>
              <w:fldChar w:fldCharType="separate"/>
            </w:r>
            <w:r w:rsidR="002740DC" w:rsidRPr="00717138">
              <w:rPr>
                <w:rStyle w:val="a6"/>
                <w:rFonts w:ascii="Times New Roman" w:hAnsi="Times New Roman" w:cs="Times New Roman"/>
                <w:bCs/>
                <w:color w:val="auto"/>
                <w:sz w:val="30"/>
                <w:szCs w:val="30"/>
                <w:lang w:val="en-US"/>
              </w:rPr>
              <w:t>ved@lidalkm.by</w:t>
            </w:r>
            <w:r>
              <w:fldChar w:fldCharType="end"/>
            </w:r>
            <w:r w:rsidR="003C069D" w:rsidRPr="007171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>
              <w:fldChar w:fldCharType="begin"/>
            </w:r>
            <w:r w:rsidRPr="005620C3">
              <w:rPr>
                <w:lang w:val="en-US"/>
              </w:rPr>
              <w:instrText>HYPERLINK "mailto:mark@lidalkm.by"</w:instrText>
            </w:r>
            <w:r>
              <w:fldChar w:fldCharType="separate"/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mark</w:t>
            </w:r>
            <w:r w:rsidR="003C069D" w:rsidRPr="0071713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@</w:t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lidalkm</w:t>
            </w:r>
            <w:r w:rsidR="003C069D" w:rsidRPr="0071713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.</w:t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  <w:r w:rsidR="003C069D" w:rsidRPr="007171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>
              <w:fldChar w:fldCharType="begin"/>
            </w:r>
            <w:r w:rsidRPr="005620C3">
              <w:rPr>
                <w:lang w:val="en-US"/>
              </w:rPr>
              <w:instrText>HYPERLINK "mailto:support@lidalkm.by"</w:instrText>
            </w:r>
            <w:r>
              <w:fldChar w:fldCharType="separate"/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support</w:t>
            </w:r>
            <w:r w:rsidR="003C069D" w:rsidRPr="0071713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@</w:t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lidalkm</w:t>
            </w:r>
            <w:r w:rsidR="003C069D" w:rsidRPr="0071713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.</w:t>
            </w:r>
            <w:r w:rsidR="003C069D" w:rsidRPr="00871F98"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2740DC" w:rsidRPr="00717138" w:rsidRDefault="002740DC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www</w:t>
            </w:r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.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lidalkm</w:t>
            </w:r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.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by</w:t>
            </w:r>
          </w:p>
        </w:tc>
      </w:tr>
      <w:tr w:rsidR="00296950" w:rsidRPr="005620C3" w:rsidTr="00717138">
        <w:trPr>
          <w:trHeight w:val="270"/>
        </w:trPr>
        <w:tc>
          <w:tcPr>
            <w:tcW w:w="3855" w:type="dxa"/>
          </w:tcPr>
          <w:p w:rsidR="00296950" w:rsidRPr="00717138" w:rsidRDefault="00717138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Contact details of persons who speak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s </w:t>
            </w:r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the respective foreign languages</w:t>
            </w:r>
          </w:p>
        </w:tc>
        <w:tc>
          <w:tcPr>
            <w:tcW w:w="11597" w:type="dxa"/>
          </w:tcPr>
          <w:p w:rsidR="00296950" w:rsidRPr="00717138" w:rsidRDefault="00717138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Specialist of the Foreign Economic Activity Department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- </w:t>
            </w: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Danilovich</w:t>
            </w:r>
            <w:proofErr w:type="spellEnd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Anastasia </w:t>
            </w: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Ivanovna</w:t>
            </w:r>
            <w:proofErr w:type="spellEnd"/>
          </w:p>
        </w:tc>
      </w:tr>
      <w:tr w:rsidR="0045411E" w:rsidRPr="00871F98" w:rsidTr="00717138">
        <w:trPr>
          <w:trHeight w:val="270"/>
        </w:trPr>
        <w:tc>
          <w:tcPr>
            <w:tcW w:w="3855" w:type="dxa"/>
          </w:tcPr>
          <w:p w:rsidR="0045411E" w:rsidRPr="00871F98" w:rsidRDefault="00717138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conomic</w:t>
            </w:r>
            <w:proofErr w:type="spellEnd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sector</w:t>
            </w:r>
            <w:proofErr w:type="spellEnd"/>
          </w:p>
        </w:tc>
        <w:tc>
          <w:tcPr>
            <w:tcW w:w="11597" w:type="dxa"/>
            <w:shd w:val="clear" w:color="auto" w:fill="auto"/>
          </w:tcPr>
          <w:p w:rsidR="0045411E" w:rsidRPr="00871F98" w:rsidRDefault="00717138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C</w:t>
            </w:r>
            <w:proofErr w:type="spellStart"/>
            <w:r w:rsidRPr="00717138">
              <w:rPr>
                <w:rFonts w:ascii="Times New Roman" w:hAnsi="Times New Roman" w:cs="Times New Roman"/>
                <w:bCs/>
                <w:sz w:val="30"/>
                <w:szCs w:val="30"/>
              </w:rPr>
              <w:t>hemical</w:t>
            </w:r>
            <w:proofErr w:type="spellEnd"/>
          </w:p>
        </w:tc>
      </w:tr>
      <w:tr w:rsidR="0045411E" w:rsidRPr="005620C3" w:rsidTr="00717138">
        <w:trPr>
          <w:trHeight w:val="868"/>
        </w:trPr>
        <w:tc>
          <w:tcPr>
            <w:tcW w:w="3855" w:type="dxa"/>
          </w:tcPr>
          <w:p w:rsidR="007A1406" w:rsidRPr="00871F98" w:rsidRDefault="007A1406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411E" w:rsidRPr="00871F98" w:rsidRDefault="00717138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phere</w:t>
            </w:r>
            <w:proofErr w:type="spellEnd"/>
            <w: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1597" w:type="dxa"/>
          </w:tcPr>
          <w:p w:rsidR="0045411E" w:rsidRPr="00717138" w:rsidRDefault="00717138" w:rsidP="002F3EF3">
            <w:pPr>
              <w:pStyle w:val="a7"/>
              <w:spacing w:before="240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1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production and sale of paints </w:t>
            </w:r>
            <w:r w:rsidR="002F3EF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materials</w:t>
            </w:r>
            <w:r w:rsidRPr="007171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alkyd resins, phthalic anhydride and polyvinyl acetate dispersion</w:t>
            </w:r>
          </w:p>
        </w:tc>
      </w:tr>
      <w:tr w:rsidR="0045411E" w:rsidRPr="00871F98" w:rsidTr="00717138">
        <w:trPr>
          <w:trHeight w:val="345"/>
        </w:trPr>
        <w:tc>
          <w:tcPr>
            <w:tcW w:w="3855" w:type="dxa"/>
          </w:tcPr>
          <w:p w:rsidR="0045411E" w:rsidRPr="00871F98" w:rsidRDefault="00717138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Trade</w:t>
            </w:r>
            <w:proofErr w:type="spellEnd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11597" w:type="dxa"/>
          </w:tcPr>
          <w:p w:rsidR="0045411E" w:rsidRPr="00871F98" w:rsidRDefault="00E65CED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871F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OPTIMA</w:t>
            </w:r>
            <w:r w:rsidR="00871F98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871F98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 FRESKO</w:t>
            </w:r>
            <w:r w:rsidR="00871F9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71F98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 MASSIVE</w:t>
            </w:r>
          </w:p>
        </w:tc>
      </w:tr>
      <w:tr w:rsidR="0045411E" w:rsidRPr="005620C3" w:rsidTr="00717138">
        <w:trPr>
          <w:trHeight w:val="255"/>
        </w:trPr>
        <w:tc>
          <w:tcPr>
            <w:tcW w:w="3855" w:type="dxa"/>
          </w:tcPr>
          <w:p w:rsidR="0045411E" w:rsidRPr="00717138" w:rsidRDefault="00717138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Country of import</w:t>
            </w:r>
          </w:p>
        </w:tc>
        <w:tc>
          <w:tcPr>
            <w:tcW w:w="11597" w:type="dxa"/>
          </w:tcPr>
          <w:p w:rsidR="0045411E" w:rsidRPr="00717138" w:rsidRDefault="00717138" w:rsidP="00422E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13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CIS countries, Asia, Africa, America</w:t>
            </w:r>
          </w:p>
        </w:tc>
      </w:tr>
      <w:tr w:rsidR="0045411E" w:rsidRPr="00871F98" w:rsidTr="00717138">
        <w:trPr>
          <w:trHeight w:val="419"/>
        </w:trPr>
        <w:tc>
          <w:tcPr>
            <w:tcW w:w="3855" w:type="dxa"/>
          </w:tcPr>
          <w:p w:rsidR="0045411E" w:rsidRPr="00871F98" w:rsidRDefault="00717138" w:rsidP="005B50C7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Potential</w:t>
            </w:r>
            <w:proofErr w:type="spellEnd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importers</w:t>
            </w:r>
            <w:proofErr w:type="spellEnd"/>
          </w:p>
        </w:tc>
        <w:tc>
          <w:tcPr>
            <w:tcW w:w="11597" w:type="dxa"/>
          </w:tcPr>
          <w:p w:rsidR="0045411E" w:rsidRPr="00871F98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620C3" w:rsidRPr="00DE1936" w:rsidRDefault="005620C3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3"/>
        <w:tblW w:w="15218" w:type="dxa"/>
        <w:jc w:val="center"/>
        <w:tblLayout w:type="fixed"/>
        <w:tblLook w:val="04A0"/>
      </w:tblPr>
      <w:tblGrid>
        <w:gridCol w:w="1255"/>
        <w:gridCol w:w="1772"/>
        <w:gridCol w:w="1450"/>
        <w:gridCol w:w="2327"/>
        <w:gridCol w:w="2029"/>
        <w:gridCol w:w="1447"/>
        <w:gridCol w:w="1502"/>
        <w:gridCol w:w="1612"/>
        <w:gridCol w:w="1824"/>
      </w:tblGrid>
      <w:tr w:rsidR="00981CAD" w:rsidRPr="005620C3" w:rsidTr="002A4087">
        <w:trPr>
          <w:jc w:val="center"/>
        </w:trPr>
        <w:tc>
          <w:tcPr>
            <w:tcW w:w="1255" w:type="dxa"/>
          </w:tcPr>
          <w:p w:rsidR="00981CAD" w:rsidRPr="0045411E" w:rsidRDefault="00717138" w:rsidP="002969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1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Name</w:t>
            </w:r>
            <w:proofErr w:type="spellEnd"/>
            <w:r w:rsidRPr="0071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</w:t>
            </w:r>
            <w:proofErr w:type="spellEnd"/>
            <w:r w:rsidRPr="0071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1772" w:type="dxa"/>
          </w:tcPr>
          <w:p w:rsidR="00981CAD" w:rsidRPr="00717138" w:rsidRDefault="00717138" w:rsidP="00717138">
            <w:pPr>
              <w:pStyle w:val="Default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P</w:t>
            </w:r>
            <w:proofErr w:type="spellStart"/>
            <w:r w:rsidRPr="00717138">
              <w:rPr>
                <w:b/>
                <w:bCs/>
                <w:i/>
                <w:sz w:val="20"/>
                <w:szCs w:val="20"/>
              </w:rPr>
              <w:t>icture</w:t>
            </w:r>
            <w:proofErr w:type="spellEnd"/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of product</w:t>
            </w:r>
          </w:p>
        </w:tc>
        <w:tc>
          <w:tcPr>
            <w:tcW w:w="1450" w:type="dxa"/>
          </w:tcPr>
          <w:p w:rsidR="00717138" w:rsidRPr="00D12BD2" w:rsidRDefault="00717138" w:rsidP="00717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Code</w:t>
            </w:r>
            <w:r w:rsid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of the </w:t>
            </w:r>
          </w:p>
          <w:p w:rsidR="00981CAD" w:rsidRPr="00D12BD2" w:rsidRDefault="00D12BD2" w:rsidP="00717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commodity nomenclature of foreign economic activity</w:t>
            </w:r>
          </w:p>
        </w:tc>
        <w:tc>
          <w:tcPr>
            <w:tcW w:w="2327" w:type="dxa"/>
          </w:tcPr>
          <w:p w:rsidR="00981CAD" w:rsidRPr="0045411E" w:rsidRDefault="00D12BD2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Product</w:t>
            </w:r>
            <w:proofErr w:type="spellEnd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characteristics</w:t>
            </w:r>
            <w:proofErr w:type="spellEnd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competitive</w:t>
            </w:r>
            <w:proofErr w:type="spellEnd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advantages</w:t>
            </w:r>
            <w:proofErr w:type="spellEnd"/>
          </w:p>
        </w:tc>
        <w:tc>
          <w:tcPr>
            <w:tcW w:w="2029" w:type="dxa"/>
          </w:tcPr>
          <w:p w:rsidR="00D12BD2" w:rsidRPr="005620C3" w:rsidRDefault="00D12BD2" w:rsidP="00D12BD2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620C3">
              <w:rPr>
                <w:b/>
                <w:bCs/>
                <w:i/>
                <w:sz w:val="20"/>
                <w:szCs w:val="20"/>
                <w:lang w:val="en-US"/>
              </w:rPr>
              <w:t>Unit measurements,</w:t>
            </w:r>
          </w:p>
          <w:p w:rsidR="00D12BD2" w:rsidRPr="005620C3" w:rsidRDefault="00D12BD2" w:rsidP="00D12BD2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620C3">
              <w:rPr>
                <w:b/>
                <w:bCs/>
                <w:i/>
                <w:sz w:val="20"/>
                <w:szCs w:val="20"/>
                <w:lang w:val="en-US"/>
              </w:rPr>
              <w:t>qty</w:t>
            </w:r>
          </w:p>
          <w:p w:rsidR="00981CAD" w:rsidRPr="005620C3" w:rsidRDefault="00D12BD2" w:rsidP="00D12BD2">
            <w:pPr>
              <w:pStyle w:val="Default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620C3">
              <w:rPr>
                <w:b/>
                <w:bCs/>
                <w:i/>
                <w:sz w:val="20"/>
                <w:szCs w:val="20"/>
                <w:lang w:val="en-US"/>
              </w:rPr>
              <w:t>units packaged</w:t>
            </w:r>
          </w:p>
        </w:tc>
        <w:tc>
          <w:tcPr>
            <w:tcW w:w="1447" w:type="dxa"/>
          </w:tcPr>
          <w:p w:rsidR="00D12BD2" w:rsidRPr="00D12BD2" w:rsidRDefault="00D12BD2" w:rsidP="00D12B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price </w:t>
            </w: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.,</w:t>
            </w:r>
            <w:proofErr w:type="gramEnd"/>
          </w:p>
          <w:p w:rsidR="00981CAD" w:rsidRPr="00D12BD2" w:rsidRDefault="00D12BD2" w:rsidP="00D12B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possible discounts</w:t>
            </w:r>
          </w:p>
        </w:tc>
        <w:tc>
          <w:tcPr>
            <w:tcW w:w="1502" w:type="dxa"/>
          </w:tcPr>
          <w:p w:rsidR="00981CAD" w:rsidRPr="00D12BD2" w:rsidRDefault="00D12BD2" w:rsidP="003144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Availability of international quality certificates</w:t>
            </w:r>
          </w:p>
        </w:tc>
        <w:tc>
          <w:tcPr>
            <w:tcW w:w="1612" w:type="dxa"/>
          </w:tcPr>
          <w:p w:rsidR="00D12BD2" w:rsidRPr="00D12BD2" w:rsidRDefault="00D12BD2" w:rsidP="00D12B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Delivery conditions (min. And max.</w:t>
            </w:r>
          </w:p>
          <w:p w:rsidR="00D12BD2" w:rsidRPr="00D12BD2" w:rsidRDefault="00D12BD2" w:rsidP="00D12B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lot</w:t>
            </w:r>
          </w:p>
          <w:p w:rsidR="00981CAD" w:rsidRPr="0045411E" w:rsidRDefault="00D12BD2" w:rsidP="00D12B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transportation</w:t>
            </w:r>
            <w:proofErr w:type="spellEnd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storage</w:t>
            </w:r>
            <w:proofErr w:type="spellEnd"/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24" w:type="dxa"/>
          </w:tcPr>
          <w:p w:rsidR="00981CAD" w:rsidRPr="00D12BD2" w:rsidRDefault="00D12BD2" w:rsidP="00981C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Conditions for the sale of products (direct negotiations, tenders, sales through the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trading </w:t>
            </w:r>
            <w:r w:rsidRPr="00D12B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exchange)</w:t>
            </w:r>
          </w:p>
        </w:tc>
      </w:tr>
      <w:tr w:rsidR="00AC3ABE" w:rsidRPr="005620C3" w:rsidTr="002A4087">
        <w:trPr>
          <w:jc w:val="center"/>
        </w:trPr>
        <w:tc>
          <w:tcPr>
            <w:tcW w:w="1255" w:type="dxa"/>
          </w:tcPr>
          <w:p w:rsidR="00AC3ABE" w:rsidRPr="007B7230" w:rsidRDefault="007824A6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>Phthalic</w:t>
            </w:r>
            <w:proofErr w:type="spellEnd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>anhydride</w:t>
            </w:r>
            <w:proofErr w:type="spellEnd"/>
          </w:p>
        </w:tc>
        <w:tc>
          <w:tcPr>
            <w:tcW w:w="1772" w:type="dxa"/>
          </w:tcPr>
          <w:p w:rsidR="00AC3ABE" w:rsidRPr="007B7230" w:rsidRDefault="00AA13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732482"/>
                  <wp:effectExtent l="0" t="0" r="0" b="0"/>
                  <wp:docPr id="9" name="Рисунок 6" descr="фталевый ангидр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талевый ангидрид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4" cy="73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2917350000</w:t>
            </w:r>
          </w:p>
        </w:tc>
        <w:tc>
          <w:tcPr>
            <w:tcW w:w="2327" w:type="dxa"/>
          </w:tcPr>
          <w:p w:rsidR="00AC3ABE" w:rsidRPr="002F3EF3" w:rsidRDefault="002F3EF3" w:rsidP="001964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Phthalic Anhydride for industrial use Brand A Premium grade (white flakes and powder)</w:t>
            </w:r>
          </w:p>
        </w:tc>
        <w:tc>
          <w:tcPr>
            <w:tcW w:w="2029" w:type="dxa"/>
          </w:tcPr>
          <w:p w:rsidR="00AC3ABE" w:rsidRPr="002F3EF3" w:rsidRDefault="002F3EF3" w:rsidP="002F3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Bags 25kg; big  bags </w:t>
            </w: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500kg</w:t>
            </w:r>
          </w:p>
        </w:tc>
        <w:tc>
          <w:tcPr>
            <w:tcW w:w="1447" w:type="dxa"/>
          </w:tcPr>
          <w:p w:rsidR="00AC3ABE" w:rsidRPr="007B7230" w:rsidRDefault="006B1E54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1502" w:type="dxa"/>
            <w:vMerge w:val="restart"/>
            <w:vAlign w:val="center"/>
          </w:tcPr>
          <w:p w:rsidR="0016516D" w:rsidRPr="0016516D" w:rsidRDefault="0016516D" w:rsidP="0016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 management system, in accor</w:t>
            </w:r>
            <w:r w:rsidR="009D4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 with the requirements of S</w:t>
            </w:r>
            <w:r w:rsidRPr="0016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 ISO</w:t>
            </w:r>
          </w:p>
          <w:p w:rsidR="009D43DB" w:rsidRPr="0016516D" w:rsidRDefault="0016516D" w:rsidP="009D4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9001-2015, environmental management system in accordance with </w:t>
            </w:r>
            <w:r w:rsidR="009D4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7B77">
              <w:fldChar w:fldCharType="begin"/>
            </w:r>
            <w:r w:rsidR="001E7B77" w:rsidRPr="005620C3">
              <w:rPr>
                <w:lang w:val="en-US"/>
              </w:rPr>
              <w:instrText>HYPERLINK "https://context.reverso.net/%D0%BF%D0%B5%D1%80%D0%B5%D0%B2%D0%BE%D0%B4/%D0%B0%D0%BD%D0%B3%D0%BB%D0%B8%D0%B9%D1%81%D0%BA%D0%B8%D0%B9-%D1%80%D1%83%D1%81%D1%81%D0%BA%D0%B8%D0%B9/in+accordance+with+the+requirements"</w:instrText>
            </w:r>
            <w:r w:rsidR="001E7B77">
              <w:fldChar w:fldCharType="separate"/>
            </w:r>
            <w:r w:rsidR="009D43DB" w:rsidRPr="009D43DB">
              <w:rPr>
                <w:rFonts w:ascii="Times New Roman" w:hAnsi="Times New Roman" w:cs="Times New Roman"/>
                <w:lang w:val="en-US"/>
              </w:rPr>
              <w:t> requirements</w:t>
            </w:r>
            <w:r w:rsidR="001E7B77">
              <w:fldChar w:fldCharType="end"/>
            </w:r>
            <w:r w:rsidR="009D4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</w:p>
          <w:p w:rsidR="00AC3ABE" w:rsidRPr="009D43DB" w:rsidRDefault="0016516D" w:rsidP="0016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ISO 14001 </w:t>
            </w:r>
          </w:p>
          <w:p w:rsidR="00AC3ABE" w:rsidRPr="0016516D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3ABE" w:rsidRPr="0016516D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277EC2" w:rsidRPr="00277EC2" w:rsidRDefault="00277EC2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EC2">
              <w:rPr>
                <w:rFonts w:ascii="Times New Roman" w:hAnsi="Times New Roman" w:cs="Times New Roman"/>
                <w:sz w:val="20"/>
                <w:szCs w:val="20"/>
              </w:rPr>
              <w:t>FCA Lida,</w:t>
            </w:r>
          </w:p>
          <w:p w:rsidR="00AC3ABE" w:rsidRPr="007B7230" w:rsidRDefault="00277EC2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EC2">
              <w:rPr>
                <w:rFonts w:ascii="Times New Roman" w:hAnsi="Times New Roman" w:cs="Times New Roman"/>
                <w:sz w:val="20"/>
                <w:szCs w:val="20"/>
              </w:rPr>
              <w:t>packing</w:t>
            </w:r>
            <w:proofErr w:type="spellEnd"/>
            <w:r w:rsidRPr="00277EC2">
              <w:rPr>
                <w:rFonts w:ascii="Times New Roman" w:hAnsi="Times New Roman" w:cs="Times New Roman"/>
                <w:sz w:val="20"/>
                <w:szCs w:val="20"/>
              </w:rPr>
              <w:t xml:space="preserve"> 20tn</w:t>
            </w:r>
          </w:p>
        </w:tc>
        <w:tc>
          <w:tcPr>
            <w:tcW w:w="1824" w:type="dxa"/>
          </w:tcPr>
          <w:p w:rsidR="00AC3ABE" w:rsidRPr="00587AF4" w:rsidRDefault="00587AF4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negotiations through the subjects of the distribution network</w:t>
            </w:r>
          </w:p>
        </w:tc>
      </w:tr>
      <w:tr w:rsidR="00AC3ABE" w:rsidRPr="005620C3" w:rsidTr="002A4087">
        <w:trPr>
          <w:jc w:val="center"/>
        </w:trPr>
        <w:tc>
          <w:tcPr>
            <w:tcW w:w="1255" w:type="dxa"/>
          </w:tcPr>
          <w:p w:rsidR="00AC3ABE" w:rsidRPr="007B7230" w:rsidRDefault="007824A6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>Alkyd</w:t>
            </w:r>
            <w:proofErr w:type="spellEnd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4A6">
              <w:rPr>
                <w:rFonts w:ascii="Times New Roman" w:hAnsi="Times New Roman" w:cs="Times New Roman"/>
                <w:sz w:val="20"/>
                <w:szCs w:val="20"/>
              </w:rPr>
              <w:t>resins</w:t>
            </w:r>
            <w:proofErr w:type="spellEnd"/>
          </w:p>
        </w:tc>
        <w:tc>
          <w:tcPr>
            <w:tcW w:w="177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3907500000</w:t>
            </w:r>
          </w:p>
        </w:tc>
        <w:tc>
          <w:tcPr>
            <w:tcW w:w="2327" w:type="dxa"/>
          </w:tcPr>
          <w:p w:rsidR="00AC3ABE" w:rsidRPr="002F3EF3" w:rsidRDefault="002F3EF3" w:rsidP="001964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Alkyd resin solution in organic solvents: semi-finished varnish</w:t>
            </w:r>
          </w:p>
        </w:tc>
        <w:tc>
          <w:tcPr>
            <w:tcW w:w="2029" w:type="dxa"/>
          </w:tcPr>
          <w:p w:rsidR="00AC3ABE" w:rsidRPr="002F3EF3" w:rsidRDefault="002F3EF3" w:rsidP="006F6D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railway tanks 60 tons; tank trucks 21tn; polyethylene cubes 1tn; metal drums, barrels</w:t>
            </w:r>
          </w:p>
        </w:tc>
        <w:tc>
          <w:tcPr>
            <w:tcW w:w="1447" w:type="dxa"/>
          </w:tcPr>
          <w:p w:rsidR="00AC3ABE" w:rsidRPr="007B7230" w:rsidRDefault="006B1E54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1502" w:type="dxa"/>
            <w:vMerge/>
          </w:tcPr>
          <w:p w:rsidR="00AC3ABE" w:rsidRPr="007B7230" w:rsidRDefault="00AC3ABE" w:rsidP="004E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277EC2" w:rsidRPr="00277EC2" w:rsidRDefault="00277EC2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FCA Lida,</w:t>
            </w:r>
          </w:p>
          <w:p w:rsidR="00AC3ABE" w:rsidRPr="00277EC2" w:rsidRDefault="007B7230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</w:p>
        </w:tc>
        <w:tc>
          <w:tcPr>
            <w:tcW w:w="1824" w:type="dxa"/>
          </w:tcPr>
          <w:p w:rsidR="00AC3ABE" w:rsidRPr="00587AF4" w:rsidRDefault="00587AF4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negotiations through the subjects of the distribution network</w:t>
            </w:r>
          </w:p>
        </w:tc>
      </w:tr>
      <w:tr w:rsidR="00AC3ABE" w:rsidRPr="005620C3" w:rsidTr="002A4087">
        <w:trPr>
          <w:jc w:val="center"/>
        </w:trPr>
        <w:tc>
          <w:tcPr>
            <w:tcW w:w="1255" w:type="dxa"/>
          </w:tcPr>
          <w:p w:rsidR="00AC3ABE" w:rsidRPr="007B7230" w:rsidRDefault="002F3EF3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>aints</w:t>
            </w:r>
            <w:proofErr w:type="spellEnd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1772" w:type="dxa"/>
          </w:tcPr>
          <w:p w:rsidR="00AC3ABE" w:rsidRPr="00AA1325" w:rsidRDefault="00AA1325" w:rsidP="00AA13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450705"/>
                  <wp:effectExtent l="0" t="0" r="0" b="0"/>
                  <wp:docPr id="1" name="Рисунок 0" descr="Грунтовка ГФ-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нтовка ГФ-0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82" cy="45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438009"/>
                  <wp:effectExtent l="0" t="0" r="0" b="0"/>
                  <wp:docPr id="3" name="Рисунок 2" descr="Грунт-эмаль АкрилЭ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нт-эмаль АкрилЭм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876421"/>
                  <wp:effectExtent l="0" t="0" r="0" b="0"/>
                  <wp:docPr id="6" name="Рисунок 5" descr="растворитель 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творитель 64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56" cy="88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3208909109</w:t>
            </w: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3208209009</w:t>
            </w: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30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3208909900</w:t>
            </w:r>
          </w:p>
          <w:p w:rsidR="007B7230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30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1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3209100009</w:t>
            </w:r>
          </w:p>
          <w:p w:rsidR="00457E91" w:rsidRDefault="00457E91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1" w:rsidRDefault="00457E91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3814009000 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Paints, varnishes, enamels, primers on condensation resins enamels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(enamels PF, ML, EP; primers GF, PF, VL,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soil-enamels, etc.);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Enamels, primers, varnishes based on polymerization resins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(paint for road marking, enamel, primer,</w:t>
            </w:r>
          </w:p>
          <w:p w:rsidR="007B7230" w:rsidRPr="005620C3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HV varnishes; XC);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Varnish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based on nitrocellulose (NTs-218, NTs-237, NTs-243);</w:t>
            </w:r>
          </w:p>
          <w:p w:rsidR="006B1E54" w:rsidRPr="0036139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Water </w:t>
            </w:r>
            <w:r w:rsidR="00361394" w:rsidRPr="00562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dispers</w:t>
            </w:r>
            <w:r w:rsidR="00361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paints, varnishes and primers;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Solvents</w:t>
            </w:r>
          </w:p>
          <w:p w:rsidR="006B1E54" w:rsidRPr="006B1E54" w:rsidRDefault="006B1E54" w:rsidP="006B1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(R-646, RE-4V, RCL,</w:t>
            </w:r>
          </w:p>
          <w:p w:rsidR="006B1E54" w:rsidRPr="007B7230" w:rsidRDefault="006B1E54" w:rsidP="006B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R-4, R-4A, R-5, R-5A</w:t>
            </w:r>
          </w:p>
        </w:tc>
        <w:tc>
          <w:tcPr>
            <w:tcW w:w="2029" w:type="dxa"/>
          </w:tcPr>
          <w:p w:rsidR="002F3EF3" w:rsidRPr="002F3EF3" w:rsidRDefault="002F3EF3" w:rsidP="002F3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 cans 1.0-2.0 kg, metal drum 50.0 kg,</w:t>
            </w:r>
          </w:p>
          <w:p w:rsidR="00422EAD" w:rsidRPr="007B7230" w:rsidRDefault="002F3EF3" w:rsidP="002F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EF3">
              <w:rPr>
                <w:rFonts w:ascii="Times New Roman" w:hAnsi="Times New Roman" w:cs="Times New Roman"/>
                <w:sz w:val="20"/>
                <w:szCs w:val="20"/>
              </w:rPr>
              <w:t>buckets</w:t>
            </w:r>
            <w:proofErr w:type="spellEnd"/>
          </w:p>
        </w:tc>
        <w:tc>
          <w:tcPr>
            <w:tcW w:w="1447" w:type="dxa"/>
          </w:tcPr>
          <w:p w:rsidR="00AC3ABE" w:rsidRPr="007B7230" w:rsidRDefault="006B1E54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E54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1502" w:type="dxa"/>
            <w:vMerge/>
          </w:tcPr>
          <w:p w:rsidR="00AC3ABE" w:rsidRPr="007B7230" w:rsidRDefault="00AC3ABE" w:rsidP="004E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277EC2" w:rsidRPr="00277EC2" w:rsidRDefault="00277EC2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FCA Lida,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AC3ABE" w:rsidRPr="00587AF4" w:rsidRDefault="00587AF4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negotiations through the subjects of the distribution network</w:t>
            </w:r>
          </w:p>
        </w:tc>
      </w:tr>
      <w:tr w:rsidR="00AC3ABE" w:rsidRPr="005620C3" w:rsidTr="002A4087">
        <w:trPr>
          <w:jc w:val="center"/>
        </w:trPr>
        <w:tc>
          <w:tcPr>
            <w:tcW w:w="1255" w:type="dxa"/>
          </w:tcPr>
          <w:p w:rsidR="00AC3ABE" w:rsidRPr="002F3EF3" w:rsidRDefault="002F3EF3" w:rsidP="00EF63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Dispersion polyvinyl acetate, PVA glue</w:t>
            </w:r>
          </w:p>
        </w:tc>
        <w:tc>
          <w:tcPr>
            <w:tcW w:w="1772" w:type="dxa"/>
          </w:tcPr>
          <w:p w:rsidR="00AC3ABE" w:rsidRPr="007B7230" w:rsidRDefault="00AA13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753344"/>
                  <wp:effectExtent l="0" t="0" r="0" b="0"/>
                  <wp:docPr id="10" name="Рисунок 4" descr="ПВ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ВАД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99" cy="75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3905120000</w:t>
            </w:r>
          </w:p>
        </w:tc>
        <w:tc>
          <w:tcPr>
            <w:tcW w:w="2327" w:type="dxa"/>
          </w:tcPr>
          <w:p w:rsidR="00361394" w:rsidRPr="00361394" w:rsidRDefault="00361394" w:rsidP="0036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>Dispersion</w:t>
            </w:r>
            <w:proofErr w:type="spellEnd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>unplasticized</w:t>
            </w:r>
            <w:proofErr w:type="spellEnd"/>
          </w:p>
          <w:p w:rsidR="00AC3ABE" w:rsidRPr="007B7230" w:rsidRDefault="00361394" w:rsidP="0036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394">
              <w:rPr>
                <w:rFonts w:ascii="Times New Roman" w:hAnsi="Times New Roman" w:cs="Times New Roman"/>
                <w:sz w:val="20"/>
                <w:szCs w:val="20"/>
              </w:rPr>
              <w:t>plasticized</w:t>
            </w:r>
            <w:proofErr w:type="spellEnd"/>
          </w:p>
        </w:tc>
        <w:tc>
          <w:tcPr>
            <w:tcW w:w="202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277EC2" w:rsidRPr="00277EC2" w:rsidRDefault="00277EC2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FCA Lida,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AC3ABE" w:rsidRPr="00587AF4" w:rsidRDefault="00587AF4" w:rsidP="0027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negotiations through the subjects of the distribution network</w:t>
            </w:r>
          </w:p>
        </w:tc>
      </w:tr>
    </w:tbl>
    <w:p w:rsidR="00EF3C14" w:rsidRPr="00277EC2" w:rsidRDefault="00EF3C14" w:rsidP="00EF3C1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F3C14" w:rsidRPr="00277EC2" w:rsidSect="00EF63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E2"/>
    <w:rsid w:val="000B39AF"/>
    <w:rsid w:val="000E3BC6"/>
    <w:rsid w:val="0012697D"/>
    <w:rsid w:val="0016516D"/>
    <w:rsid w:val="00196478"/>
    <w:rsid w:val="001E7B77"/>
    <w:rsid w:val="002064F6"/>
    <w:rsid w:val="0021417F"/>
    <w:rsid w:val="002229D5"/>
    <w:rsid w:val="00252D3B"/>
    <w:rsid w:val="00265652"/>
    <w:rsid w:val="002740DC"/>
    <w:rsid w:val="00277EC2"/>
    <w:rsid w:val="00296950"/>
    <w:rsid w:val="002A4087"/>
    <w:rsid w:val="002B7249"/>
    <w:rsid w:val="002F3EF3"/>
    <w:rsid w:val="003036A3"/>
    <w:rsid w:val="0031440A"/>
    <w:rsid w:val="003144B8"/>
    <w:rsid w:val="003530FD"/>
    <w:rsid w:val="003603BF"/>
    <w:rsid w:val="00361394"/>
    <w:rsid w:val="00382152"/>
    <w:rsid w:val="003C069D"/>
    <w:rsid w:val="003C72F6"/>
    <w:rsid w:val="003D060F"/>
    <w:rsid w:val="00422EAD"/>
    <w:rsid w:val="0045411E"/>
    <w:rsid w:val="00457E91"/>
    <w:rsid w:val="004A1940"/>
    <w:rsid w:val="004E6A56"/>
    <w:rsid w:val="004E6AE2"/>
    <w:rsid w:val="0052551F"/>
    <w:rsid w:val="0053679F"/>
    <w:rsid w:val="005620C3"/>
    <w:rsid w:val="005673C6"/>
    <w:rsid w:val="00587AF4"/>
    <w:rsid w:val="0059580C"/>
    <w:rsid w:val="005B50C7"/>
    <w:rsid w:val="00686889"/>
    <w:rsid w:val="006B1E54"/>
    <w:rsid w:val="006F6DF4"/>
    <w:rsid w:val="00717138"/>
    <w:rsid w:val="00726B66"/>
    <w:rsid w:val="007824A6"/>
    <w:rsid w:val="007A1406"/>
    <w:rsid w:val="007A64C2"/>
    <w:rsid w:val="007B7230"/>
    <w:rsid w:val="0082542B"/>
    <w:rsid w:val="00871F98"/>
    <w:rsid w:val="00877CC6"/>
    <w:rsid w:val="0088094B"/>
    <w:rsid w:val="00886566"/>
    <w:rsid w:val="008B024B"/>
    <w:rsid w:val="009338A5"/>
    <w:rsid w:val="00981CAD"/>
    <w:rsid w:val="009D43DB"/>
    <w:rsid w:val="00AA1325"/>
    <w:rsid w:val="00AC3ABE"/>
    <w:rsid w:val="00B36387"/>
    <w:rsid w:val="00BF3D62"/>
    <w:rsid w:val="00C24031"/>
    <w:rsid w:val="00C46860"/>
    <w:rsid w:val="00CB7A91"/>
    <w:rsid w:val="00D12BD2"/>
    <w:rsid w:val="00D20B4A"/>
    <w:rsid w:val="00D272C3"/>
    <w:rsid w:val="00D42329"/>
    <w:rsid w:val="00D471E7"/>
    <w:rsid w:val="00D8698C"/>
    <w:rsid w:val="00DE1936"/>
    <w:rsid w:val="00E11EA7"/>
    <w:rsid w:val="00E628C2"/>
    <w:rsid w:val="00E65810"/>
    <w:rsid w:val="00E65CED"/>
    <w:rsid w:val="00EF3C14"/>
    <w:rsid w:val="00EF6313"/>
    <w:rsid w:val="00F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0DC"/>
    <w:rPr>
      <w:color w:val="0563C1" w:themeColor="hyperlink"/>
      <w:u w:val="single"/>
    </w:rPr>
  </w:style>
  <w:style w:type="paragraph" w:styleId="a7">
    <w:name w:val="Plain Text"/>
    <w:basedOn w:val="a"/>
    <w:link w:val="a8"/>
    <w:rsid w:val="003C06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C06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D4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CDAB-3B99-446E-8169-C71C9EC5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ᵀᵁX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Trus</dc:creator>
  <cp:lastModifiedBy>nach_rekl</cp:lastModifiedBy>
  <cp:revision>11</cp:revision>
  <cp:lastPrinted>2021-08-05T11:31:00Z</cp:lastPrinted>
  <dcterms:created xsi:type="dcterms:W3CDTF">2021-08-06T11:38:00Z</dcterms:created>
  <dcterms:modified xsi:type="dcterms:W3CDTF">2021-08-06T12:58:00Z</dcterms:modified>
</cp:coreProperties>
</file>