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5E" w:rsidRPr="0079665E" w:rsidRDefault="0079665E" w:rsidP="0079665E">
      <w:pPr>
        <w:rPr>
          <w:vanish/>
        </w:rPr>
      </w:pPr>
      <w:bookmarkStart w:id="0" w:name="_GoBack"/>
      <w:bookmarkEnd w:id="0"/>
    </w:p>
    <w:tbl>
      <w:tblPr>
        <w:tblpPr w:leftFromText="180" w:rightFromText="180" w:vertAnchor="page" w:horzAnchor="margin" w:tblpXSpec="center" w:tblpY="361"/>
        <w:tblW w:w="11572" w:type="dxa"/>
        <w:tblLayout w:type="fixed"/>
        <w:tblLook w:val="01E0" w:firstRow="1" w:lastRow="1" w:firstColumn="1" w:lastColumn="1" w:noHBand="0" w:noVBand="0"/>
      </w:tblPr>
      <w:tblGrid>
        <w:gridCol w:w="250"/>
        <w:gridCol w:w="4678"/>
        <w:gridCol w:w="1843"/>
        <w:gridCol w:w="4801"/>
      </w:tblGrid>
      <w:tr w:rsidR="0006355B">
        <w:trPr>
          <w:trHeight w:val="3954"/>
        </w:trPr>
        <w:tc>
          <w:tcPr>
            <w:tcW w:w="250" w:type="dxa"/>
            <w:tcBorders>
              <w:bottom w:val="single" w:sz="24" w:space="0" w:color="auto"/>
            </w:tcBorders>
          </w:tcPr>
          <w:p w:rsidR="0006355B" w:rsidRDefault="0006355B" w:rsidP="00533E28"/>
        </w:tc>
        <w:tc>
          <w:tcPr>
            <w:tcW w:w="4678" w:type="dxa"/>
            <w:tcBorders>
              <w:bottom w:val="single" w:sz="24" w:space="0" w:color="auto"/>
            </w:tcBorders>
          </w:tcPr>
          <w:p w:rsidR="0006355B" w:rsidRDefault="0006355B" w:rsidP="0006355B">
            <w:pPr>
              <w:ind w:left="-170"/>
              <w:jc w:val="center"/>
              <w:rPr>
                <w:b/>
                <w:sz w:val="22"/>
                <w:szCs w:val="20"/>
                <w:lang w:val="be-BY"/>
              </w:rPr>
            </w:pPr>
            <w:r>
              <w:rPr>
                <w:b/>
                <w:sz w:val="22"/>
                <w:szCs w:val="20"/>
                <w:lang w:val="be-BY"/>
              </w:rPr>
              <w:t>Общественное объединение</w:t>
            </w:r>
          </w:p>
          <w:p w:rsidR="0006355B" w:rsidRDefault="0006355B" w:rsidP="0006355B">
            <w:pPr>
              <w:ind w:left="-170"/>
              <w:jc w:val="center"/>
              <w:rPr>
                <w:b/>
                <w:sz w:val="22"/>
                <w:szCs w:val="20"/>
              </w:rPr>
            </w:pPr>
            <w:r>
              <w:rPr>
                <w:b/>
                <w:sz w:val="22"/>
                <w:szCs w:val="20"/>
                <w:lang w:val="be-BY"/>
              </w:rPr>
              <w:t xml:space="preserve"> </w:t>
            </w:r>
            <w:r w:rsidRPr="00953658">
              <w:rPr>
                <w:b/>
                <w:sz w:val="22"/>
                <w:szCs w:val="20"/>
              </w:rPr>
              <w:t>«</w:t>
            </w:r>
            <w:r>
              <w:rPr>
                <w:b/>
                <w:sz w:val="22"/>
                <w:szCs w:val="20"/>
              </w:rPr>
              <w:t>Белорусское общество глухих»</w:t>
            </w:r>
          </w:p>
          <w:p w:rsidR="00220A00" w:rsidRDefault="00220A00" w:rsidP="0006355B">
            <w:pPr>
              <w:ind w:left="-170"/>
              <w:jc w:val="center"/>
              <w:rPr>
                <w:b/>
                <w:sz w:val="22"/>
                <w:szCs w:val="20"/>
              </w:rPr>
            </w:pPr>
            <w:r>
              <w:rPr>
                <w:b/>
                <w:sz w:val="22"/>
                <w:szCs w:val="20"/>
              </w:rPr>
              <w:t>ОО «</w:t>
            </w:r>
            <w:proofErr w:type="spellStart"/>
            <w:r>
              <w:rPr>
                <w:b/>
                <w:sz w:val="22"/>
                <w:szCs w:val="20"/>
              </w:rPr>
              <w:t>БелОГ</w:t>
            </w:r>
            <w:proofErr w:type="spellEnd"/>
            <w:r>
              <w:rPr>
                <w:b/>
                <w:sz w:val="22"/>
                <w:szCs w:val="20"/>
              </w:rPr>
              <w:t>»</w:t>
            </w:r>
          </w:p>
          <w:p w:rsidR="00D15E8D" w:rsidRDefault="0006355B" w:rsidP="00D15E8D">
            <w:pPr>
              <w:ind w:left="-170"/>
              <w:jc w:val="center"/>
              <w:rPr>
                <w:b/>
                <w:sz w:val="22"/>
                <w:szCs w:val="20"/>
              </w:rPr>
            </w:pPr>
            <w:r w:rsidRPr="00953658">
              <w:rPr>
                <w:b/>
                <w:sz w:val="22"/>
                <w:szCs w:val="20"/>
              </w:rPr>
              <w:t xml:space="preserve">Производственное </w:t>
            </w:r>
            <w:r w:rsidR="00D15E8D">
              <w:rPr>
                <w:b/>
                <w:sz w:val="22"/>
                <w:szCs w:val="20"/>
              </w:rPr>
              <w:t xml:space="preserve"> </w:t>
            </w:r>
            <w:r w:rsidRPr="00953658">
              <w:rPr>
                <w:b/>
                <w:sz w:val="22"/>
                <w:szCs w:val="20"/>
              </w:rPr>
              <w:t xml:space="preserve">унитарное </w:t>
            </w:r>
          </w:p>
          <w:p w:rsidR="0006355B" w:rsidRPr="00961A4E" w:rsidRDefault="0006355B" w:rsidP="00D15E8D">
            <w:pPr>
              <w:ind w:left="-170"/>
              <w:jc w:val="center"/>
              <w:rPr>
                <w:b/>
                <w:sz w:val="22"/>
                <w:szCs w:val="20"/>
              </w:rPr>
            </w:pPr>
            <w:r w:rsidRPr="00953658">
              <w:rPr>
                <w:b/>
                <w:sz w:val="22"/>
                <w:szCs w:val="20"/>
              </w:rPr>
              <w:t>предприятие «</w:t>
            </w:r>
            <w:proofErr w:type="spellStart"/>
            <w:r w:rsidRPr="00953658">
              <w:rPr>
                <w:b/>
                <w:sz w:val="22"/>
                <w:szCs w:val="20"/>
              </w:rPr>
              <w:t>В</w:t>
            </w:r>
            <w:r>
              <w:rPr>
                <w:b/>
                <w:sz w:val="22"/>
                <w:szCs w:val="20"/>
              </w:rPr>
              <w:t>ипра</w:t>
            </w:r>
            <w:proofErr w:type="spellEnd"/>
            <w:r w:rsidRPr="00953658">
              <w:rPr>
                <w:b/>
                <w:sz w:val="22"/>
                <w:szCs w:val="20"/>
              </w:rPr>
              <w:t>»</w:t>
            </w:r>
          </w:p>
          <w:p w:rsidR="0006355B" w:rsidRPr="00953658" w:rsidRDefault="0006355B" w:rsidP="0006355B">
            <w:pPr>
              <w:ind w:left="-170"/>
              <w:jc w:val="center"/>
              <w:rPr>
                <w:b/>
                <w:sz w:val="10"/>
                <w:szCs w:val="8"/>
              </w:rPr>
            </w:pPr>
            <w:r w:rsidRPr="00953658">
              <w:rPr>
                <w:b/>
                <w:sz w:val="22"/>
                <w:szCs w:val="20"/>
              </w:rPr>
              <w:t>(</w:t>
            </w:r>
            <w:r>
              <w:rPr>
                <w:b/>
                <w:sz w:val="22"/>
                <w:szCs w:val="20"/>
              </w:rPr>
              <w:t>Унитарное предприятие</w:t>
            </w:r>
            <w:r w:rsidRPr="00953658">
              <w:rPr>
                <w:b/>
                <w:sz w:val="22"/>
                <w:szCs w:val="20"/>
              </w:rPr>
              <w:t xml:space="preserve"> «</w:t>
            </w:r>
            <w:proofErr w:type="spellStart"/>
            <w:r w:rsidRPr="00953658">
              <w:rPr>
                <w:b/>
                <w:sz w:val="22"/>
                <w:szCs w:val="20"/>
              </w:rPr>
              <w:t>В</w:t>
            </w:r>
            <w:r>
              <w:rPr>
                <w:b/>
                <w:sz w:val="22"/>
                <w:szCs w:val="20"/>
              </w:rPr>
              <w:t>ипра</w:t>
            </w:r>
            <w:proofErr w:type="spellEnd"/>
            <w:r w:rsidRPr="00953658">
              <w:rPr>
                <w:b/>
                <w:sz w:val="22"/>
                <w:szCs w:val="20"/>
              </w:rPr>
              <w:t>»)</w:t>
            </w:r>
          </w:p>
          <w:p w:rsidR="0006355B" w:rsidRPr="00953658" w:rsidRDefault="0006355B" w:rsidP="0006355B">
            <w:pPr>
              <w:ind w:left="-170"/>
              <w:jc w:val="center"/>
              <w:rPr>
                <w:b/>
                <w:sz w:val="18"/>
                <w:szCs w:val="16"/>
              </w:rPr>
            </w:pPr>
            <w:r w:rsidRPr="00953658">
              <w:rPr>
                <w:b/>
                <w:sz w:val="18"/>
                <w:szCs w:val="16"/>
              </w:rPr>
              <w:sym w:font="Wingdings" w:char="F02A"/>
            </w:r>
            <w:r w:rsidRPr="00953658">
              <w:rPr>
                <w:b/>
                <w:sz w:val="18"/>
                <w:szCs w:val="16"/>
              </w:rPr>
              <w:t xml:space="preserve"> Троллейбусный проезд, 4, </w:t>
            </w:r>
            <w:smartTag w:uri="urn:schemas-microsoft-com:office:smarttags" w:element="metricconverter">
              <w:smartTagPr>
                <w:attr w:name="ProductID" w:val="246007, г"/>
              </w:smartTagPr>
              <w:r w:rsidRPr="00953658">
                <w:rPr>
                  <w:b/>
                  <w:sz w:val="18"/>
                  <w:szCs w:val="16"/>
                </w:rPr>
                <w:t>246007, г</w:t>
              </w:r>
            </w:smartTag>
            <w:r w:rsidRPr="00953658">
              <w:rPr>
                <w:b/>
                <w:sz w:val="18"/>
                <w:szCs w:val="16"/>
              </w:rPr>
              <w:t>. Гомель</w:t>
            </w:r>
          </w:p>
          <w:p w:rsidR="0006355B" w:rsidRPr="00953658" w:rsidRDefault="0006355B" w:rsidP="0006355B">
            <w:pPr>
              <w:ind w:left="-170"/>
              <w:jc w:val="center"/>
              <w:rPr>
                <w:b/>
                <w:sz w:val="18"/>
                <w:szCs w:val="16"/>
              </w:rPr>
            </w:pPr>
            <w:r w:rsidRPr="00953658">
              <w:rPr>
                <w:b/>
                <w:sz w:val="18"/>
                <w:szCs w:val="16"/>
              </w:rPr>
              <w:t>Республика Беларусь</w:t>
            </w:r>
          </w:p>
          <w:p w:rsidR="00CE4CA9" w:rsidRPr="006502FF" w:rsidRDefault="006502FF" w:rsidP="00CE4CA9">
            <w:pPr>
              <w:ind w:left="-170"/>
              <w:jc w:val="center"/>
              <w:rPr>
                <w:sz w:val="18"/>
                <w:szCs w:val="16"/>
              </w:rPr>
            </w:pPr>
            <w:r>
              <w:rPr>
                <w:sz w:val="18"/>
                <w:szCs w:val="16"/>
                <w:lang w:val="be-BY"/>
              </w:rPr>
              <w:t>тел/факс</w:t>
            </w:r>
            <w:r w:rsidR="00CE4CA9" w:rsidRPr="00953658">
              <w:rPr>
                <w:sz w:val="18"/>
                <w:szCs w:val="16"/>
                <w:lang w:val="be-BY"/>
              </w:rPr>
              <w:t xml:space="preserve"> </w:t>
            </w:r>
            <w:r w:rsidR="00CE4CA9" w:rsidRPr="007243CB">
              <w:rPr>
                <w:sz w:val="18"/>
                <w:szCs w:val="16"/>
              </w:rPr>
              <w:t>+375</w:t>
            </w:r>
            <w:r w:rsidR="00CE4CA9">
              <w:rPr>
                <w:sz w:val="18"/>
                <w:szCs w:val="16"/>
                <w:lang w:val="en-US"/>
              </w:rPr>
              <w:t> </w:t>
            </w:r>
            <w:r w:rsidR="00CE4CA9" w:rsidRPr="007243CB">
              <w:rPr>
                <w:sz w:val="18"/>
                <w:szCs w:val="16"/>
              </w:rPr>
              <w:t xml:space="preserve">232 </w:t>
            </w:r>
            <w:r>
              <w:rPr>
                <w:sz w:val="18"/>
                <w:szCs w:val="16"/>
              </w:rPr>
              <w:t>35-72-24</w:t>
            </w:r>
            <w:r w:rsidR="00CE4CA9" w:rsidRPr="007243CB">
              <w:rPr>
                <w:sz w:val="18"/>
                <w:szCs w:val="16"/>
              </w:rPr>
              <w:t xml:space="preserve">, </w:t>
            </w:r>
            <w:r w:rsidR="00CE4CA9">
              <w:rPr>
                <w:sz w:val="18"/>
                <w:szCs w:val="16"/>
              </w:rPr>
              <w:t>факс</w:t>
            </w:r>
            <w:r w:rsidR="00CE4CA9" w:rsidRPr="007243CB">
              <w:rPr>
                <w:sz w:val="18"/>
                <w:szCs w:val="16"/>
              </w:rPr>
              <w:t xml:space="preserve"> </w:t>
            </w:r>
            <w:r>
              <w:rPr>
                <w:sz w:val="18"/>
                <w:szCs w:val="16"/>
              </w:rPr>
              <w:t>35-72-32</w:t>
            </w:r>
          </w:p>
          <w:p w:rsidR="0006355B" w:rsidRPr="00DE0B29" w:rsidRDefault="00496998" w:rsidP="0006355B">
            <w:pPr>
              <w:ind w:left="-170"/>
              <w:jc w:val="center"/>
              <w:rPr>
                <w:sz w:val="18"/>
                <w:szCs w:val="16"/>
                <w:lang w:val="en-US"/>
              </w:rPr>
            </w:pPr>
            <w:hyperlink r:id="rId9" w:history="1">
              <w:r w:rsidR="00AC564F" w:rsidRPr="00562446">
                <w:rPr>
                  <w:rStyle w:val="a4"/>
                  <w:sz w:val="18"/>
                  <w:szCs w:val="16"/>
                  <w:lang w:val="en-US"/>
                </w:rPr>
                <w:t>www</w:t>
              </w:r>
              <w:r w:rsidR="00AC564F" w:rsidRPr="00DE0B29">
                <w:rPr>
                  <w:rStyle w:val="a4"/>
                  <w:sz w:val="18"/>
                  <w:szCs w:val="16"/>
                  <w:lang w:val="en-US"/>
                </w:rPr>
                <w:t>.</w:t>
              </w:r>
              <w:r w:rsidR="00AC564F" w:rsidRPr="00562446">
                <w:rPr>
                  <w:rStyle w:val="a4"/>
                  <w:sz w:val="18"/>
                  <w:szCs w:val="16"/>
                  <w:lang w:val="en-US"/>
                </w:rPr>
                <w:t>vipra</w:t>
              </w:r>
              <w:r w:rsidR="00AC564F" w:rsidRPr="00DE0B29">
                <w:rPr>
                  <w:rStyle w:val="a4"/>
                  <w:sz w:val="18"/>
                  <w:szCs w:val="16"/>
                  <w:lang w:val="en-US"/>
                </w:rPr>
                <w:t>.</w:t>
              </w:r>
              <w:r w:rsidR="00AC564F" w:rsidRPr="00562446">
                <w:rPr>
                  <w:rStyle w:val="a4"/>
                  <w:sz w:val="18"/>
                  <w:szCs w:val="16"/>
                  <w:lang w:val="en-US"/>
                </w:rPr>
                <w:t>b</w:t>
              </w:r>
            </w:hyperlink>
            <w:r w:rsidR="0006355B" w:rsidRPr="00953658">
              <w:rPr>
                <w:sz w:val="18"/>
                <w:szCs w:val="16"/>
                <w:lang w:val="en-US"/>
              </w:rPr>
              <w:t>y</w:t>
            </w:r>
            <w:r w:rsidR="0006355B" w:rsidRPr="00DE0B29">
              <w:rPr>
                <w:sz w:val="18"/>
                <w:szCs w:val="16"/>
                <w:lang w:val="en-US"/>
              </w:rPr>
              <w:t xml:space="preserve">  </w:t>
            </w:r>
            <w:r w:rsidR="0006355B" w:rsidRPr="00953658">
              <w:rPr>
                <w:sz w:val="18"/>
                <w:szCs w:val="16"/>
                <w:lang w:val="en-US"/>
              </w:rPr>
              <w:t>e</w:t>
            </w:r>
            <w:r w:rsidR="0006355B" w:rsidRPr="00DE0B29">
              <w:rPr>
                <w:sz w:val="18"/>
                <w:szCs w:val="16"/>
                <w:lang w:val="en-US"/>
              </w:rPr>
              <w:t>-</w:t>
            </w:r>
            <w:r w:rsidR="0006355B" w:rsidRPr="00953658">
              <w:rPr>
                <w:sz w:val="18"/>
                <w:szCs w:val="16"/>
                <w:lang w:val="en-US"/>
              </w:rPr>
              <w:t>mail</w:t>
            </w:r>
            <w:r w:rsidR="0006355B" w:rsidRPr="00DE0B29">
              <w:rPr>
                <w:sz w:val="18"/>
                <w:szCs w:val="16"/>
                <w:lang w:val="en-US"/>
              </w:rPr>
              <w:t xml:space="preserve">: </w:t>
            </w:r>
            <w:hyperlink r:id="rId10" w:history="1">
              <w:r w:rsidR="0006355B" w:rsidRPr="00953658">
                <w:rPr>
                  <w:rStyle w:val="a4"/>
                  <w:sz w:val="18"/>
                  <w:szCs w:val="16"/>
                  <w:lang w:val="en-US"/>
                </w:rPr>
                <w:t>vipra</w:t>
              </w:r>
              <w:r w:rsidR="0006355B" w:rsidRPr="00DE0B29">
                <w:rPr>
                  <w:rStyle w:val="a4"/>
                  <w:sz w:val="18"/>
                  <w:szCs w:val="16"/>
                  <w:lang w:val="en-US"/>
                </w:rPr>
                <w:t>@</w:t>
              </w:r>
              <w:r w:rsidR="0006355B" w:rsidRPr="00953658">
                <w:rPr>
                  <w:rStyle w:val="a4"/>
                  <w:sz w:val="18"/>
                  <w:szCs w:val="16"/>
                  <w:lang w:val="en-US"/>
                </w:rPr>
                <w:t>tut</w:t>
              </w:r>
              <w:r w:rsidR="0006355B" w:rsidRPr="00DE0B29">
                <w:rPr>
                  <w:rStyle w:val="a4"/>
                  <w:sz w:val="18"/>
                  <w:szCs w:val="16"/>
                  <w:lang w:val="en-US"/>
                </w:rPr>
                <w:t>.</w:t>
              </w:r>
              <w:r w:rsidR="0006355B" w:rsidRPr="00953658">
                <w:rPr>
                  <w:rStyle w:val="a4"/>
                  <w:sz w:val="18"/>
                  <w:szCs w:val="16"/>
                  <w:lang w:val="en-US"/>
                </w:rPr>
                <w:t>by</w:t>
              </w:r>
            </w:hyperlink>
          </w:p>
          <w:p w:rsidR="00CE4CA9" w:rsidRPr="00CE4CA9" w:rsidRDefault="00CE4CA9" w:rsidP="00CE4CA9">
            <w:pPr>
              <w:ind w:left="-170"/>
              <w:jc w:val="center"/>
              <w:rPr>
                <w:sz w:val="18"/>
                <w:szCs w:val="16"/>
              </w:rPr>
            </w:pPr>
            <w:r w:rsidRPr="00953658">
              <w:rPr>
                <w:sz w:val="18"/>
                <w:szCs w:val="16"/>
              </w:rPr>
              <w:t xml:space="preserve">Р/с </w:t>
            </w:r>
            <w:r>
              <w:rPr>
                <w:sz w:val="18"/>
                <w:szCs w:val="16"/>
                <w:lang w:val="en-US"/>
              </w:rPr>
              <w:t>BY</w:t>
            </w:r>
            <w:r w:rsidRPr="00CE4CA9">
              <w:rPr>
                <w:sz w:val="18"/>
                <w:szCs w:val="16"/>
              </w:rPr>
              <w:t>11</w:t>
            </w:r>
            <w:r>
              <w:rPr>
                <w:sz w:val="18"/>
                <w:szCs w:val="16"/>
                <w:lang w:val="en-US"/>
              </w:rPr>
              <w:t>BLBB</w:t>
            </w:r>
            <w:r w:rsidRPr="00CE4CA9">
              <w:rPr>
                <w:sz w:val="18"/>
                <w:szCs w:val="16"/>
              </w:rPr>
              <w:t>30120400058578001007</w:t>
            </w:r>
            <w:r>
              <w:rPr>
                <w:sz w:val="18"/>
                <w:szCs w:val="16"/>
              </w:rPr>
              <w:t xml:space="preserve"> </w:t>
            </w:r>
          </w:p>
          <w:p w:rsidR="00CE4CA9" w:rsidRPr="00FE5A0C" w:rsidRDefault="00CE4CA9" w:rsidP="00CE4CA9">
            <w:pPr>
              <w:ind w:left="-170"/>
              <w:jc w:val="center"/>
              <w:rPr>
                <w:sz w:val="18"/>
                <w:szCs w:val="16"/>
              </w:rPr>
            </w:pPr>
            <w:r>
              <w:rPr>
                <w:sz w:val="18"/>
                <w:szCs w:val="16"/>
              </w:rPr>
              <w:t>Дирекция ОАО «</w:t>
            </w:r>
            <w:proofErr w:type="spellStart"/>
            <w:r>
              <w:rPr>
                <w:sz w:val="18"/>
                <w:szCs w:val="16"/>
              </w:rPr>
              <w:t>Белинвестбанк</w:t>
            </w:r>
            <w:proofErr w:type="spellEnd"/>
            <w:r>
              <w:rPr>
                <w:sz w:val="18"/>
                <w:szCs w:val="16"/>
              </w:rPr>
              <w:t>»</w:t>
            </w:r>
            <w:r w:rsidRPr="00FE5A0C">
              <w:rPr>
                <w:sz w:val="18"/>
                <w:szCs w:val="16"/>
              </w:rPr>
              <w:t xml:space="preserve"> </w:t>
            </w:r>
          </w:p>
          <w:p w:rsidR="00CE4CA9" w:rsidRPr="00953658" w:rsidRDefault="00CE4CA9" w:rsidP="00CE4CA9">
            <w:pPr>
              <w:ind w:left="-170"/>
              <w:jc w:val="center"/>
              <w:rPr>
                <w:sz w:val="18"/>
                <w:szCs w:val="16"/>
              </w:rPr>
            </w:pPr>
            <w:r>
              <w:rPr>
                <w:sz w:val="18"/>
                <w:szCs w:val="16"/>
              </w:rPr>
              <w:t xml:space="preserve">по Гомельской области </w:t>
            </w:r>
          </w:p>
          <w:p w:rsidR="00CE4CA9" w:rsidRPr="00953658" w:rsidRDefault="00CE4CA9" w:rsidP="00CE4CA9">
            <w:pPr>
              <w:ind w:left="-170"/>
              <w:jc w:val="center"/>
              <w:rPr>
                <w:sz w:val="18"/>
                <w:szCs w:val="16"/>
              </w:rPr>
            </w:pPr>
            <w:r>
              <w:rPr>
                <w:sz w:val="18"/>
                <w:szCs w:val="16"/>
              </w:rPr>
              <w:t xml:space="preserve">адрес </w:t>
            </w:r>
            <w:r w:rsidRPr="00953658">
              <w:rPr>
                <w:sz w:val="18"/>
                <w:szCs w:val="16"/>
              </w:rPr>
              <w:t>банка: г</w:t>
            </w:r>
            <w:r>
              <w:rPr>
                <w:sz w:val="18"/>
                <w:szCs w:val="16"/>
              </w:rPr>
              <w:t xml:space="preserve">. </w:t>
            </w:r>
            <w:r w:rsidRPr="00953658">
              <w:rPr>
                <w:sz w:val="18"/>
                <w:szCs w:val="16"/>
              </w:rPr>
              <w:t xml:space="preserve">Гомель, ул. Советская, </w:t>
            </w:r>
            <w:r>
              <w:rPr>
                <w:sz w:val="18"/>
                <w:szCs w:val="16"/>
              </w:rPr>
              <w:t>7</w:t>
            </w:r>
          </w:p>
          <w:p w:rsidR="00CE4CA9" w:rsidRPr="00953658" w:rsidRDefault="00CE4CA9" w:rsidP="00CE4CA9">
            <w:pPr>
              <w:ind w:left="-170"/>
              <w:jc w:val="center"/>
              <w:rPr>
                <w:sz w:val="18"/>
                <w:szCs w:val="16"/>
              </w:rPr>
            </w:pPr>
            <w:r>
              <w:rPr>
                <w:sz w:val="18"/>
                <w:szCs w:val="16"/>
              </w:rPr>
              <w:t>БИК</w:t>
            </w:r>
            <w:r w:rsidRPr="00953658">
              <w:rPr>
                <w:sz w:val="18"/>
                <w:szCs w:val="16"/>
              </w:rPr>
              <w:t xml:space="preserve"> </w:t>
            </w:r>
            <w:r w:rsidR="0039094E">
              <w:rPr>
                <w:sz w:val="18"/>
                <w:szCs w:val="16"/>
                <w:lang w:val="en-US"/>
              </w:rPr>
              <w:t>BLBBB</w:t>
            </w:r>
            <w:r>
              <w:rPr>
                <w:sz w:val="18"/>
                <w:szCs w:val="16"/>
                <w:lang w:val="en-US"/>
              </w:rPr>
              <w:t>Y</w:t>
            </w:r>
            <w:r w:rsidRPr="00CE4CA9">
              <w:rPr>
                <w:sz w:val="18"/>
                <w:szCs w:val="16"/>
              </w:rPr>
              <w:t>2</w:t>
            </w:r>
            <w:r>
              <w:rPr>
                <w:sz w:val="18"/>
                <w:szCs w:val="16"/>
                <w:lang w:val="en-US"/>
              </w:rPr>
              <w:t>X</w:t>
            </w:r>
            <w:r>
              <w:rPr>
                <w:sz w:val="18"/>
                <w:szCs w:val="16"/>
              </w:rPr>
              <w:t xml:space="preserve"> </w:t>
            </w:r>
          </w:p>
          <w:p w:rsidR="0006355B" w:rsidRPr="00953658" w:rsidRDefault="0006355B" w:rsidP="00CE4CA9">
            <w:pPr>
              <w:ind w:left="-170"/>
              <w:jc w:val="center"/>
            </w:pPr>
            <w:r w:rsidRPr="00953658">
              <w:rPr>
                <w:sz w:val="18"/>
                <w:szCs w:val="16"/>
              </w:rPr>
              <w:t xml:space="preserve">УНП 400058578  </w:t>
            </w:r>
          </w:p>
        </w:tc>
        <w:tc>
          <w:tcPr>
            <w:tcW w:w="1843" w:type="dxa"/>
            <w:tcBorders>
              <w:bottom w:val="single" w:sz="24" w:space="0" w:color="auto"/>
            </w:tcBorders>
          </w:tcPr>
          <w:p w:rsidR="0006355B" w:rsidRPr="00953658" w:rsidRDefault="00D51CA0" w:rsidP="0006355B">
            <w:pPr>
              <w:ind w:left="-170"/>
              <w:jc w:val="center"/>
              <w:rPr>
                <w:sz w:val="18"/>
                <w:szCs w:val="18"/>
              </w:rPr>
            </w:pPr>
            <w:r>
              <w:rPr>
                <w:noProof/>
              </w:rPr>
              <w:drawing>
                <wp:inline distT="0" distB="0" distL="0" distR="0">
                  <wp:extent cx="1133475" cy="1133475"/>
                  <wp:effectExtent l="19050" t="0" r="9525" b="0"/>
                  <wp:docPr id="1" name="Рисунок 1" descr="Бело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ог1"/>
                          <pic:cNvPicPr>
                            <a:picLocks noChangeAspect="1" noChangeArrowheads="1"/>
                          </pic:cNvPicPr>
                        </pic:nvPicPr>
                        <pic:blipFill>
                          <a:blip r:embed="rId11"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06355B" w:rsidRPr="00953658" w:rsidRDefault="0006355B" w:rsidP="0006355B">
            <w:pPr>
              <w:ind w:left="-170"/>
              <w:jc w:val="center"/>
            </w:pPr>
          </w:p>
          <w:p w:rsidR="0006355B" w:rsidRPr="00953658" w:rsidRDefault="0006355B" w:rsidP="0006355B">
            <w:pPr>
              <w:ind w:left="-170"/>
              <w:jc w:val="center"/>
            </w:pPr>
          </w:p>
          <w:p w:rsidR="0006355B" w:rsidRPr="00953658" w:rsidRDefault="0006355B" w:rsidP="0006355B">
            <w:pPr>
              <w:ind w:left="-170"/>
              <w:jc w:val="center"/>
            </w:pPr>
          </w:p>
          <w:p w:rsidR="0006355B" w:rsidRPr="00953658" w:rsidRDefault="0006355B" w:rsidP="0006355B">
            <w:pPr>
              <w:ind w:left="-170"/>
              <w:jc w:val="center"/>
            </w:pPr>
          </w:p>
          <w:p w:rsidR="0006355B" w:rsidRPr="00953658" w:rsidRDefault="00D51CA0" w:rsidP="0006355B">
            <w:pPr>
              <w:ind w:left="-170"/>
              <w:jc w:val="center"/>
            </w:pPr>
            <w:r>
              <w:rPr>
                <w:noProof/>
              </w:rPr>
              <w:drawing>
                <wp:inline distT="0" distB="0" distL="0" distR="0">
                  <wp:extent cx="733425" cy="733425"/>
                  <wp:effectExtent l="0" t="0" r="9525"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2"/>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4801" w:type="dxa"/>
            <w:tcBorders>
              <w:bottom w:val="single" w:sz="24" w:space="0" w:color="auto"/>
            </w:tcBorders>
          </w:tcPr>
          <w:p w:rsidR="0006355B" w:rsidRDefault="0006355B" w:rsidP="0006355B">
            <w:pPr>
              <w:ind w:left="-170"/>
              <w:jc w:val="center"/>
              <w:rPr>
                <w:b/>
                <w:sz w:val="22"/>
                <w:szCs w:val="20"/>
              </w:rPr>
            </w:pPr>
            <w:proofErr w:type="spellStart"/>
            <w:r>
              <w:rPr>
                <w:b/>
                <w:sz w:val="22"/>
                <w:szCs w:val="20"/>
              </w:rPr>
              <w:t>Грамадскае</w:t>
            </w:r>
            <w:proofErr w:type="spellEnd"/>
            <w:r>
              <w:rPr>
                <w:b/>
                <w:sz w:val="22"/>
                <w:szCs w:val="20"/>
              </w:rPr>
              <w:t xml:space="preserve"> </w:t>
            </w:r>
            <w:proofErr w:type="spellStart"/>
            <w:r>
              <w:rPr>
                <w:b/>
                <w:sz w:val="22"/>
                <w:szCs w:val="20"/>
              </w:rPr>
              <w:t>аб'яднанне</w:t>
            </w:r>
            <w:proofErr w:type="spellEnd"/>
          </w:p>
          <w:p w:rsidR="0006355B" w:rsidRDefault="0006355B" w:rsidP="0006355B">
            <w:pPr>
              <w:ind w:left="-170"/>
              <w:jc w:val="center"/>
              <w:rPr>
                <w:b/>
                <w:sz w:val="22"/>
                <w:szCs w:val="20"/>
              </w:rPr>
            </w:pPr>
            <w:r>
              <w:rPr>
                <w:b/>
                <w:sz w:val="22"/>
                <w:szCs w:val="20"/>
              </w:rPr>
              <w:t xml:space="preserve"> «</w:t>
            </w:r>
            <w:r>
              <w:rPr>
                <w:b/>
                <w:sz w:val="22"/>
                <w:szCs w:val="20"/>
                <w:lang w:val="be-BY"/>
              </w:rPr>
              <w:t>Беларускае таварыства глухіх</w:t>
            </w:r>
            <w:r w:rsidRPr="00953658">
              <w:rPr>
                <w:b/>
                <w:sz w:val="22"/>
                <w:szCs w:val="20"/>
              </w:rPr>
              <w:t>»</w:t>
            </w:r>
          </w:p>
          <w:p w:rsidR="00220A00" w:rsidRDefault="00220A00" w:rsidP="0006355B">
            <w:pPr>
              <w:ind w:left="-170"/>
              <w:jc w:val="center"/>
              <w:rPr>
                <w:b/>
                <w:sz w:val="22"/>
                <w:szCs w:val="20"/>
                <w:lang w:val="be-BY"/>
              </w:rPr>
            </w:pPr>
            <w:r>
              <w:rPr>
                <w:b/>
                <w:sz w:val="22"/>
                <w:szCs w:val="20"/>
              </w:rPr>
              <w:t>ГА «</w:t>
            </w:r>
            <w:proofErr w:type="spellStart"/>
            <w:r>
              <w:rPr>
                <w:b/>
                <w:sz w:val="22"/>
                <w:szCs w:val="20"/>
              </w:rPr>
              <w:t>БелТГ</w:t>
            </w:r>
            <w:proofErr w:type="spellEnd"/>
            <w:r>
              <w:rPr>
                <w:b/>
                <w:sz w:val="22"/>
                <w:szCs w:val="20"/>
              </w:rPr>
              <w:t>»</w:t>
            </w:r>
          </w:p>
          <w:p w:rsidR="00D15E8D" w:rsidRDefault="0006355B" w:rsidP="00D15E8D">
            <w:pPr>
              <w:ind w:left="-170"/>
              <w:jc w:val="center"/>
              <w:rPr>
                <w:b/>
                <w:sz w:val="22"/>
                <w:szCs w:val="20"/>
              </w:rPr>
            </w:pPr>
            <w:proofErr w:type="spellStart"/>
            <w:r w:rsidRPr="00953658">
              <w:rPr>
                <w:b/>
                <w:sz w:val="22"/>
                <w:szCs w:val="20"/>
              </w:rPr>
              <w:t>Вытворчае</w:t>
            </w:r>
            <w:proofErr w:type="spellEnd"/>
            <w:r w:rsidRPr="00953658">
              <w:rPr>
                <w:b/>
                <w:sz w:val="22"/>
                <w:szCs w:val="20"/>
              </w:rPr>
              <w:t xml:space="preserve"> </w:t>
            </w:r>
            <w:r w:rsidR="00D15E8D">
              <w:rPr>
                <w:b/>
                <w:sz w:val="22"/>
                <w:szCs w:val="20"/>
              </w:rPr>
              <w:t xml:space="preserve"> </w:t>
            </w:r>
            <w:proofErr w:type="spellStart"/>
            <w:r w:rsidRPr="00953658">
              <w:rPr>
                <w:b/>
                <w:sz w:val="22"/>
                <w:szCs w:val="20"/>
              </w:rPr>
              <w:t>унiтарнае</w:t>
            </w:r>
            <w:proofErr w:type="spellEnd"/>
            <w:r w:rsidRPr="00953658">
              <w:rPr>
                <w:b/>
                <w:sz w:val="22"/>
                <w:szCs w:val="20"/>
              </w:rPr>
              <w:t xml:space="preserve"> </w:t>
            </w:r>
          </w:p>
          <w:p w:rsidR="0006355B" w:rsidRPr="00D15E8D" w:rsidRDefault="0006355B" w:rsidP="00D15E8D">
            <w:pPr>
              <w:ind w:left="-170"/>
              <w:jc w:val="center"/>
              <w:rPr>
                <w:b/>
                <w:sz w:val="22"/>
                <w:szCs w:val="20"/>
              </w:rPr>
            </w:pPr>
            <w:proofErr w:type="spellStart"/>
            <w:r w:rsidRPr="00953658">
              <w:rPr>
                <w:b/>
                <w:sz w:val="22"/>
                <w:szCs w:val="20"/>
              </w:rPr>
              <w:t>прадпрыемства</w:t>
            </w:r>
            <w:proofErr w:type="spellEnd"/>
            <w:r w:rsidRPr="00953658">
              <w:rPr>
                <w:b/>
                <w:sz w:val="22"/>
                <w:szCs w:val="20"/>
              </w:rPr>
              <w:t xml:space="preserve"> «В</w:t>
            </w:r>
            <w:r>
              <w:rPr>
                <w:b/>
                <w:sz w:val="22"/>
                <w:szCs w:val="20"/>
                <w:lang w:val="be-BY"/>
              </w:rPr>
              <w:t>іпра</w:t>
            </w:r>
            <w:r w:rsidRPr="00953658">
              <w:rPr>
                <w:b/>
                <w:sz w:val="22"/>
                <w:szCs w:val="20"/>
              </w:rPr>
              <w:t>»</w:t>
            </w:r>
          </w:p>
          <w:p w:rsidR="0006355B" w:rsidRPr="00953658" w:rsidRDefault="0006355B" w:rsidP="0006355B">
            <w:pPr>
              <w:ind w:left="-170"/>
              <w:jc w:val="center"/>
              <w:rPr>
                <w:b/>
                <w:sz w:val="10"/>
                <w:szCs w:val="8"/>
                <w:lang w:val="be-BY"/>
              </w:rPr>
            </w:pPr>
            <w:r w:rsidRPr="00961A4E">
              <w:rPr>
                <w:b/>
                <w:sz w:val="22"/>
                <w:szCs w:val="20"/>
                <w:lang w:val="be-BY"/>
              </w:rPr>
              <w:t>(</w:t>
            </w:r>
            <w:r>
              <w:rPr>
                <w:b/>
                <w:sz w:val="22"/>
                <w:szCs w:val="20"/>
                <w:lang w:val="be-BY"/>
              </w:rPr>
              <w:t>Унітарнае прадпрыемства</w:t>
            </w:r>
            <w:r w:rsidRPr="00961A4E">
              <w:rPr>
                <w:b/>
                <w:sz w:val="22"/>
                <w:szCs w:val="20"/>
                <w:lang w:val="be-BY"/>
              </w:rPr>
              <w:t xml:space="preserve"> «В</w:t>
            </w:r>
            <w:r>
              <w:rPr>
                <w:b/>
                <w:sz w:val="22"/>
                <w:szCs w:val="20"/>
                <w:lang w:val="be-BY"/>
              </w:rPr>
              <w:t>іпра</w:t>
            </w:r>
            <w:r w:rsidRPr="00961A4E">
              <w:rPr>
                <w:b/>
                <w:sz w:val="22"/>
                <w:szCs w:val="20"/>
                <w:lang w:val="be-BY"/>
              </w:rPr>
              <w:t>»</w:t>
            </w:r>
            <w:r w:rsidRPr="00953658">
              <w:rPr>
                <w:b/>
                <w:sz w:val="22"/>
                <w:szCs w:val="20"/>
                <w:lang w:val="be-BY"/>
              </w:rPr>
              <w:t>)</w:t>
            </w:r>
          </w:p>
          <w:p w:rsidR="0006355B" w:rsidRPr="00961A4E" w:rsidRDefault="0006355B" w:rsidP="0006355B">
            <w:pPr>
              <w:ind w:left="-170"/>
              <w:jc w:val="center"/>
              <w:rPr>
                <w:b/>
                <w:sz w:val="18"/>
                <w:szCs w:val="16"/>
                <w:lang w:val="be-BY"/>
              </w:rPr>
            </w:pPr>
            <w:r w:rsidRPr="00953658">
              <w:rPr>
                <w:b/>
                <w:sz w:val="18"/>
                <w:szCs w:val="16"/>
              </w:rPr>
              <w:sym w:font="Wingdings" w:char="F02A"/>
            </w:r>
            <w:r w:rsidRPr="00961A4E">
              <w:rPr>
                <w:b/>
                <w:sz w:val="18"/>
                <w:szCs w:val="16"/>
                <w:lang w:val="be-BY"/>
              </w:rPr>
              <w:t xml:space="preserve"> Тралейбусны праезд</w:t>
            </w:r>
            <w:r>
              <w:rPr>
                <w:b/>
                <w:sz w:val="18"/>
                <w:szCs w:val="16"/>
                <w:lang w:val="be-BY"/>
              </w:rPr>
              <w:t>,</w:t>
            </w:r>
            <w:r w:rsidRPr="00961A4E">
              <w:rPr>
                <w:b/>
                <w:sz w:val="18"/>
                <w:szCs w:val="16"/>
                <w:lang w:val="be-BY"/>
              </w:rPr>
              <w:t xml:space="preserve"> 4, </w:t>
            </w:r>
            <w:smartTag w:uri="urn:schemas-microsoft-com:office:smarttags" w:element="metricconverter">
              <w:smartTagPr>
                <w:attr w:name="ProductID" w:val="246007, г"/>
              </w:smartTagPr>
              <w:r w:rsidRPr="00961A4E">
                <w:rPr>
                  <w:b/>
                  <w:sz w:val="18"/>
                  <w:szCs w:val="16"/>
                  <w:lang w:val="be-BY"/>
                </w:rPr>
                <w:t>246007,</w:t>
              </w:r>
              <w:r>
                <w:rPr>
                  <w:b/>
                  <w:sz w:val="18"/>
                  <w:szCs w:val="16"/>
                  <w:lang w:val="be-BY"/>
                </w:rPr>
                <w:t xml:space="preserve"> </w:t>
              </w:r>
              <w:r w:rsidRPr="00961A4E">
                <w:rPr>
                  <w:b/>
                  <w:sz w:val="18"/>
                  <w:szCs w:val="16"/>
                  <w:lang w:val="be-BY"/>
                </w:rPr>
                <w:t>г</w:t>
              </w:r>
            </w:smartTag>
            <w:r w:rsidRPr="00961A4E">
              <w:rPr>
                <w:b/>
                <w:sz w:val="18"/>
                <w:szCs w:val="16"/>
                <w:lang w:val="be-BY"/>
              </w:rPr>
              <w:t>.</w:t>
            </w:r>
            <w:r>
              <w:rPr>
                <w:b/>
                <w:sz w:val="18"/>
                <w:szCs w:val="16"/>
                <w:lang w:val="be-BY"/>
              </w:rPr>
              <w:t xml:space="preserve"> </w:t>
            </w:r>
            <w:r w:rsidRPr="00961A4E">
              <w:rPr>
                <w:b/>
                <w:sz w:val="18"/>
                <w:szCs w:val="16"/>
                <w:lang w:val="be-BY"/>
              </w:rPr>
              <w:t>Гомель</w:t>
            </w:r>
          </w:p>
          <w:p w:rsidR="0006355B" w:rsidRPr="00961A4E" w:rsidRDefault="0006355B" w:rsidP="0006355B">
            <w:pPr>
              <w:ind w:left="-170"/>
              <w:jc w:val="center"/>
              <w:rPr>
                <w:b/>
                <w:sz w:val="18"/>
                <w:szCs w:val="16"/>
                <w:lang w:val="be-BY"/>
              </w:rPr>
            </w:pPr>
            <w:r w:rsidRPr="00961A4E">
              <w:rPr>
                <w:b/>
                <w:sz w:val="18"/>
                <w:szCs w:val="16"/>
                <w:lang w:val="be-BY"/>
              </w:rPr>
              <w:t>Рэспубл</w:t>
            </w:r>
            <w:r w:rsidRPr="00953658">
              <w:rPr>
                <w:b/>
                <w:sz w:val="18"/>
                <w:szCs w:val="16"/>
              </w:rPr>
              <w:t>i</w:t>
            </w:r>
            <w:r w:rsidRPr="00961A4E">
              <w:rPr>
                <w:b/>
                <w:sz w:val="18"/>
                <w:szCs w:val="16"/>
                <w:lang w:val="be-BY"/>
              </w:rPr>
              <w:t>ка Беларусь</w:t>
            </w:r>
          </w:p>
          <w:p w:rsidR="006502FF" w:rsidRPr="006502FF" w:rsidRDefault="006502FF" w:rsidP="006502FF">
            <w:pPr>
              <w:ind w:left="-170"/>
              <w:jc w:val="center"/>
              <w:rPr>
                <w:sz w:val="18"/>
                <w:szCs w:val="16"/>
              </w:rPr>
            </w:pPr>
            <w:r>
              <w:rPr>
                <w:sz w:val="18"/>
                <w:szCs w:val="16"/>
                <w:lang w:val="be-BY"/>
              </w:rPr>
              <w:t>тел/факс</w:t>
            </w:r>
            <w:r w:rsidRPr="00953658">
              <w:rPr>
                <w:sz w:val="18"/>
                <w:szCs w:val="16"/>
                <w:lang w:val="be-BY"/>
              </w:rPr>
              <w:t xml:space="preserve"> </w:t>
            </w:r>
            <w:r w:rsidRPr="007243CB">
              <w:rPr>
                <w:sz w:val="18"/>
                <w:szCs w:val="16"/>
              </w:rPr>
              <w:t>+375</w:t>
            </w:r>
            <w:r>
              <w:rPr>
                <w:sz w:val="18"/>
                <w:szCs w:val="16"/>
                <w:lang w:val="en-US"/>
              </w:rPr>
              <w:t> </w:t>
            </w:r>
            <w:r w:rsidRPr="007243CB">
              <w:rPr>
                <w:sz w:val="18"/>
                <w:szCs w:val="16"/>
              </w:rPr>
              <w:t xml:space="preserve">232 </w:t>
            </w:r>
            <w:r>
              <w:rPr>
                <w:sz w:val="18"/>
                <w:szCs w:val="16"/>
              </w:rPr>
              <w:t>35-72-24</w:t>
            </w:r>
            <w:r w:rsidRPr="007243CB">
              <w:rPr>
                <w:sz w:val="18"/>
                <w:szCs w:val="16"/>
              </w:rPr>
              <w:t xml:space="preserve">, </w:t>
            </w:r>
            <w:r>
              <w:rPr>
                <w:sz w:val="18"/>
                <w:szCs w:val="16"/>
              </w:rPr>
              <w:t>факс</w:t>
            </w:r>
            <w:r w:rsidRPr="007243CB">
              <w:rPr>
                <w:sz w:val="18"/>
                <w:szCs w:val="16"/>
              </w:rPr>
              <w:t xml:space="preserve"> </w:t>
            </w:r>
            <w:r>
              <w:rPr>
                <w:sz w:val="18"/>
                <w:szCs w:val="16"/>
              </w:rPr>
              <w:t>35-72-32</w:t>
            </w:r>
          </w:p>
          <w:p w:rsidR="0006355B" w:rsidRPr="00DE0B29" w:rsidRDefault="00496998" w:rsidP="0006355B">
            <w:pPr>
              <w:ind w:left="-170"/>
              <w:jc w:val="center"/>
              <w:rPr>
                <w:sz w:val="18"/>
                <w:szCs w:val="16"/>
                <w:lang w:val="en-US"/>
              </w:rPr>
            </w:pPr>
            <w:hyperlink r:id="rId13" w:history="1">
              <w:r w:rsidR="00DE34FA" w:rsidRPr="00562446">
                <w:rPr>
                  <w:rStyle w:val="a4"/>
                  <w:sz w:val="18"/>
                  <w:szCs w:val="16"/>
                  <w:lang w:val="en-US"/>
                </w:rPr>
                <w:t>www</w:t>
              </w:r>
              <w:r w:rsidR="00DE34FA" w:rsidRPr="00562446">
                <w:rPr>
                  <w:rStyle w:val="a4"/>
                  <w:sz w:val="18"/>
                  <w:szCs w:val="16"/>
                  <w:lang w:val="be-BY"/>
                </w:rPr>
                <w:t>.</w:t>
              </w:r>
              <w:r w:rsidR="00DE34FA" w:rsidRPr="00562446">
                <w:rPr>
                  <w:rStyle w:val="a4"/>
                  <w:sz w:val="18"/>
                  <w:szCs w:val="16"/>
                  <w:lang w:val="en-US"/>
                </w:rPr>
                <w:t>vipra</w:t>
              </w:r>
              <w:r w:rsidR="00DE34FA" w:rsidRPr="00562446">
                <w:rPr>
                  <w:rStyle w:val="a4"/>
                  <w:sz w:val="18"/>
                  <w:szCs w:val="16"/>
                  <w:lang w:val="be-BY"/>
                </w:rPr>
                <w:t>.</w:t>
              </w:r>
              <w:r w:rsidR="00DE34FA" w:rsidRPr="00562446">
                <w:rPr>
                  <w:rStyle w:val="a4"/>
                  <w:sz w:val="18"/>
                  <w:szCs w:val="16"/>
                  <w:lang w:val="en-US"/>
                </w:rPr>
                <w:t>b</w:t>
              </w:r>
            </w:hyperlink>
            <w:r w:rsidR="0006355B" w:rsidRPr="00953658">
              <w:rPr>
                <w:sz w:val="18"/>
                <w:szCs w:val="16"/>
                <w:lang w:val="en-US"/>
              </w:rPr>
              <w:t>y</w:t>
            </w:r>
            <w:r w:rsidR="0006355B" w:rsidRPr="00961A4E">
              <w:rPr>
                <w:sz w:val="18"/>
                <w:szCs w:val="16"/>
                <w:lang w:val="be-BY"/>
              </w:rPr>
              <w:t xml:space="preserve">  </w:t>
            </w:r>
            <w:r w:rsidR="0006355B" w:rsidRPr="00953658">
              <w:rPr>
                <w:sz w:val="18"/>
                <w:szCs w:val="16"/>
                <w:lang w:val="en-US"/>
              </w:rPr>
              <w:t>e</w:t>
            </w:r>
            <w:r w:rsidR="0006355B" w:rsidRPr="00961A4E">
              <w:rPr>
                <w:sz w:val="18"/>
                <w:szCs w:val="16"/>
                <w:lang w:val="be-BY"/>
              </w:rPr>
              <w:t>-</w:t>
            </w:r>
            <w:r w:rsidR="0006355B" w:rsidRPr="00953658">
              <w:rPr>
                <w:sz w:val="18"/>
                <w:szCs w:val="16"/>
                <w:lang w:val="en-US"/>
              </w:rPr>
              <w:t>mail</w:t>
            </w:r>
            <w:r w:rsidR="0006355B" w:rsidRPr="00961A4E">
              <w:rPr>
                <w:sz w:val="18"/>
                <w:szCs w:val="16"/>
                <w:lang w:val="be-BY"/>
              </w:rPr>
              <w:t xml:space="preserve">: </w:t>
            </w:r>
            <w:r>
              <w:fldChar w:fldCharType="begin"/>
            </w:r>
            <w:r>
              <w:instrText xml:space="preserve"> HYPERLINK "mailto:vipra@tut.by" </w:instrText>
            </w:r>
            <w:r>
              <w:fldChar w:fldCharType="separate"/>
            </w:r>
            <w:r w:rsidR="0006355B" w:rsidRPr="00953658">
              <w:rPr>
                <w:rStyle w:val="a4"/>
                <w:sz w:val="18"/>
                <w:szCs w:val="16"/>
                <w:lang w:val="en-US"/>
              </w:rPr>
              <w:t>vipra</w:t>
            </w:r>
            <w:r w:rsidR="0006355B" w:rsidRPr="00DE0B29">
              <w:rPr>
                <w:rStyle w:val="a4"/>
                <w:sz w:val="18"/>
                <w:szCs w:val="16"/>
                <w:lang w:val="en-US"/>
              </w:rPr>
              <w:t>@</w:t>
            </w:r>
            <w:r w:rsidR="0006355B" w:rsidRPr="00953658">
              <w:rPr>
                <w:rStyle w:val="a4"/>
                <w:sz w:val="18"/>
                <w:szCs w:val="16"/>
                <w:lang w:val="en-US"/>
              </w:rPr>
              <w:t>tut</w:t>
            </w:r>
            <w:r w:rsidR="0006355B" w:rsidRPr="00DE0B29">
              <w:rPr>
                <w:rStyle w:val="a4"/>
                <w:sz w:val="18"/>
                <w:szCs w:val="16"/>
                <w:lang w:val="en-US"/>
              </w:rPr>
              <w:t>.</w:t>
            </w:r>
            <w:r w:rsidR="0006355B" w:rsidRPr="00953658">
              <w:rPr>
                <w:rStyle w:val="a4"/>
                <w:sz w:val="18"/>
                <w:szCs w:val="16"/>
                <w:lang w:val="en-US"/>
              </w:rPr>
              <w:t>by</w:t>
            </w:r>
            <w:r>
              <w:rPr>
                <w:rStyle w:val="a4"/>
                <w:sz w:val="18"/>
                <w:szCs w:val="16"/>
                <w:lang w:val="en-US"/>
              </w:rPr>
              <w:fldChar w:fldCharType="end"/>
            </w:r>
          </w:p>
          <w:p w:rsidR="00CE4CA9" w:rsidRPr="00CE4CA9" w:rsidRDefault="0006355B" w:rsidP="00CE4CA9">
            <w:pPr>
              <w:ind w:left="-170"/>
              <w:jc w:val="center"/>
              <w:rPr>
                <w:sz w:val="18"/>
                <w:szCs w:val="16"/>
                <w:lang w:val="en-US"/>
              </w:rPr>
            </w:pPr>
            <w:r w:rsidRPr="00335445">
              <w:rPr>
                <w:sz w:val="18"/>
                <w:szCs w:val="16"/>
                <w:lang w:val="be-BY"/>
              </w:rPr>
              <w:t xml:space="preserve">Р/р </w:t>
            </w:r>
            <w:r w:rsidR="00CE4CA9" w:rsidRPr="00CE4CA9">
              <w:rPr>
                <w:sz w:val="18"/>
                <w:szCs w:val="16"/>
                <w:lang w:val="en-US"/>
              </w:rPr>
              <w:t xml:space="preserve"> </w:t>
            </w:r>
            <w:r w:rsidR="00CE4CA9">
              <w:rPr>
                <w:sz w:val="18"/>
                <w:szCs w:val="16"/>
                <w:lang w:val="en-US"/>
              </w:rPr>
              <w:t>BY11BLBB30120400058578001007</w:t>
            </w:r>
            <w:r w:rsidR="00CE4CA9" w:rsidRPr="00CE4CA9">
              <w:rPr>
                <w:sz w:val="18"/>
                <w:szCs w:val="16"/>
                <w:lang w:val="en-US"/>
              </w:rPr>
              <w:t xml:space="preserve"> </w:t>
            </w:r>
            <w:r w:rsidRPr="00335445">
              <w:rPr>
                <w:sz w:val="18"/>
                <w:szCs w:val="16"/>
                <w:lang w:val="be-BY"/>
              </w:rPr>
              <w:t xml:space="preserve"> </w:t>
            </w:r>
          </w:p>
          <w:p w:rsidR="00CE4CA9" w:rsidRPr="00CE4CA9" w:rsidRDefault="00CE4CA9" w:rsidP="00CE4CA9">
            <w:pPr>
              <w:ind w:left="-170"/>
              <w:jc w:val="center"/>
              <w:rPr>
                <w:sz w:val="18"/>
                <w:szCs w:val="16"/>
                <w:lang w:val="en-US"/>
              </w:rPr>
            </w:pPr>
            <w:r>
              <w:rPr>
                <w:sz w:val="18"/>
                <w:szCs w:val="16"/>
                <w:lang w:val="be-BY"/>
              </w:rPr>
              <w:t xml:space="preserve">Дырэкцыя </w:t>
            </w:r>
            <w:r w:rsidRPr="00CE4CA9">
              <w:rPr>
                <w:sz w:val="18"/>
                <w:szCs w:val="16"/>
                <w:lang w:val="en-US"/>
              </w:rPr>
              <w:t xml:space="preserve"> </w:t>
            </w:r>
            <w:r w:rsidRPr="00335445">
              <w:rPr>
                <w:sz w:val="18"/>
                <w:szCs w:val="16"/>
                <w:lang w:val="be-BY"/>
              </w:rPr>
              <w:t>ААТ «Бел</w:t>
            </w:r>
            <w:r w:rsidRPr="007B468E">
              <w:rPr>
                <w:sz w:val="18"/>
                <w:szCs w:val="16"/>
                <w:lang w:val="en-US"/>
              </w:rPr>
              <w:t>i</w:t>
            </w:r>
            <w:r w:rsidRPr="00335445">
              <w:rPr>
                <w:sz w:val="18"/>
                <w:szCs w:val="16"/>
                <w:lang w:val="be-BY"/>
              </w:rPr>
              <w:t>нвес</w:t>
            </w:r>
            <w:r>
              <w:rPr>
                <w:sz w:val="18"/>
                <w:szCs w:val="16"/>
                <w:lang w:val="be-BY"/>
              </w:rPr>
              <w:t>т</w:t>
            </w:r>
            <w:r w:rsidRPr="00335445">
              <w:rPr>
                <w:sz w:val="18"/>
                <w:szCs w:val="16"/>
                <w:lang w:val="be-BY"/>
              </w:rPr>
              <w:t>банк»</w:t>
            </w:r>
            <w:r w:rsidRPr="005923B8">
              <w:rPr>
                <w:sz w:val="18"/>
                <w:szCs w:val="16"/>
                <w:lang w:val="be-BY"/>
              </w:rPr>
              <w:t xml:space="preserve"> </w:t>
            </w:r>
          </w:p>
          <w:p w:rsidR="00CE4CA9" w:rsidRPr="005923B8" w:rsidRDefault="00CE4CA9" w:rsidP="00CE4CA9">
            <w:pPr>
              <w:ind w:left="-170"/>
              <w:jc w:val="center"/>
              <w:rPr>
                <w:sz w:val="18"/>
                <w:szCs w:val="16"/>
                <w:lang w:val="be-BY"/>
              </w:rPr>
            </w:pPr>
            <w:r>
              <w:rPr>
                <w:sz w:val="18"/>
                <w:szCs w:val="16"/>
              </w:rPr>
              <w:t xml:space="preserve">па </w:t>
            </w:r>
            <w:proofErr w:type="spellStart"/>
            <w:r>
              <w:rPr>
                <w:sz w:val="18"/>
                <w:szCs w:val="16"/>
              </w:rPr>
              <w:t>Гомельскай</w:t>
            </w:r>
            <w:proofErr w:type="spellEnd"/>
            <w:r>
              <w:rPr>
                <w:sz w:val="18"/>
                <w:szCs w:val="16"/>
              </w:rPr>
              <w:t xml:space="preserve"> </w:t>
            </w:r>
            <w:proofErr w:type="spellStart"/>
            <w:r>
              <w:rPr>
                <w:sz w:val="18"/>
                <w:szCs w:val="16"/>
              </w:rPr>
              <w:t>вобласц</w:t>
            </w:r>
            <w:proofErr w:type="spellEnd"/>
            <w:r w:rsidRPr="007B468E">
              <w:rPr>
                <w:sz w:val="18"/>
                <w:szCs w:val="16"/>
                <w:lang w:val="en-US"/>
              </w:rPr>
              <w:t>i</w:t>
            </w:r>
          </w:p>
          <w:p w:rsidR="00CE4CA9" w:rsidRPr="00953658" w:rsidRDefault="00CE4CA9" w:rsidP="00CE4CA9">
            <w:pPr>
              <w:ind w:left="-170"/>
              <w:jc w:val="center"/>
              <w:rPr>
                <w:sz w:val="18"/>
                <w:szCs w:val="16"/>
              </w:rPr>
            </w:pPr>
            <w:proofErr w:type="spellStart"/>
            <w:r w:rsidRPr="00953658">
              <w:rPr>
                <w:sz w:val="18"/>
                <w:szCs w:val="16"/>
              </w:rPr>
              <w:t>а</w:t>
            </w:r>
            <w:r>
              <w:rPr>
                <w:sz w:val="18"/>
                <w:szCs w:val="16"/>
              </w:rPr>
              <w:t>драс</w:t>
            </w:r>
            <w:proofErr w:type="spellEnd"/>
            <w:r>
              <w:rPr>
                <w:sz w:val="18"/>
                <w:szCs w:val="16"/>
              </w:rPr>
              <w:t xml:space="preserve"> банку</w:t>
            </w:r>
            <w:r w:rsidRPr="00953658">
              <w:rPr>
                <w:sz w:val="18"/>
                <w:szCs w:val="16"/>
              </w:rPr>
              <w:t xml:space="preserve">: г. Гомель, </w:t>
            </w:r>
            <w:proofErr w:type="spellStart"/>
            <w:r w:rsidRPr="00953658">
              <w:rPr>
                <w:sz w:val="18"/>
                <w:szCs w:val="16"/>
              </w:rPr>
              <w:t>вул</w:t>
            </w:r>
            <w:proofErr w:type="spellEnd"/>
            <w:r w:rsidRPr="00953658">
              <w:rPr>
                <w:sz w:val="18"/>
                <w:szCs w:val="16"/>
              </w:rPr>
              <w:t xml:space="preserve">. </w:t>
            </w:r>
            <w:proofErr w:type="spellStart"/>
            <w:r w:rsidRPr="00953658">
              <w:rPr>
                <w:sz w:val="18"/>
                <w:szCs w:val="16"/>
              </w:rPr>
              <w:t>Савецкая</w:t>
            </w:r>
            <w:proofErr w:type="spellEnd"/>
            <w:r w:rsidRPr="00953658">
              <w:rPr>
                <w:sz w:val="18"/>
                <w:szCs w:val="16"/>
              </w:rPr>
              <w:t xml:space="preserve">, </w:t>
            </w:r>
            <w:r>
              <w:rPr>
                <w:sz w:val="18"/>
                <w:szCs w:val="16"/>
              </w:rPr>
              <w:t>7</w:t>
            </w:r>
          </w:p>
          <w:p w:rsidR="00CE4CA9" w:rsidRPr="00953658" w:rsidRDefault="00CE4CA9" w:rsidP="00CE4CA9">
            <w:pPr>
              <w:ind w:left="-170"/>
              <w:jc w:val="center"/>
              <w:rPr>
                <w:sz w:val="18"/>
                <w:szCs w:val="16"/>
              </w:rPr>
            </w:pPr>
            <w:r>
              <w:rPr>
                <w:sz w:val="18"/>
                <w:szCs w:val="16"/>
              </w:rPr>
              <w:t>Б</w:t>
            </w:r>
            <w:r>
              <w:rPr>
                <w:sz w:val="18"/>
                <w:szCs w:val="16"/>
                <w:lang w:val="en-US"/>
              </w:rPr>
              <w:t>I</w:t>
            </w:r>
            <w:r>
              <w:rPr>
                <w:sz w:val="18"/>
                <w:szCs w:val="16"/>
              </w:rPr>
              <w:t>К</w:t>
            </w:r>
            <w:r w:rsidRPr="00953658">
              <w:rPr>
                <w:sz w:val="18"/>
                <w:szCs w:val="16"/>
              </w:rPr>
              <w:t xml:space="preserve"> </w:t>
            </w:r>
            <w:r w:rsidR="0039094E">
              <w:rPr>
                <w:sz w:val="18"/>
                <w:szCs w:val="16"/>
                <w:lang w:val="en-US"/>
              </w:rPr>
              <w:t xml:space="preserve"> BLBBB</w:t>
            </w:r>
            <w:r>
              <w:rPr>
                <w:sz w:val="18"/>
                <w:szCs w:val="16"/>
                <w:lang w:val="en-US"/>
              </w:rPr>
              <w:t>Y2X</w:t>
            </w:r>
          </w:p>
          <w:p w:rsidR="0006355B" w:rsidRPr="00953658" w:rsidRDefault="00CE4CA9" w:rsidP="00CE4CA9">
            <w:pPr>
              <w:ind w:left="-170"/>
              <w:jc w:val="center"/>
              <w:rPr>
                <w:sz w:val="18"/>
                <w:szCs w:val="18"/>
              </w:rPr>
            </w:pPr>
            <w:r w:rsidRPr="00953658">
              <w:rPr>
                <w:sz w:val="18"/>
                <w:szCs w:val="16"/>
              </w:rPr>
              <w:t xml:space="preserve">УНП 400058578  </w:t>
            </w:r>
          </w:p>
        </w:tc>
      </w:tr>
    </w:tbl>
    <w:p w:rsidR="008D5F93" w:rsidRDefault="0067643E" w:rsidP="008D5F93">
      <w:pPr>
        <w:jc w:val="both"/>
        <w:rPr>
          <w:sz w:val="28"/>
          <w:szCs w:val="32"/>
        </w:rPr>
      </w:pP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r>
    </w:p>
    <w:tbl>
      <w:tblPr>
        <w:tblW w:w="0" w:type="auto"/>
        <w:tblInd w:w="-34" w:type="dxa"/>
        <w:tblLook w:val="0000" w:firstRow="0" w:lastRow="0" w:firstColumn="0" w:lastColumn="0" w:noHBand="0" w:noVBand="0"/>
      </w:tblPr>
      <w:tblGrid>
        <w:gridCol w:w="4367"/>
        <w:gridCol w:w="880"/>
        <w:gridCol w:w="4159"/>
      </w:tblGrid>
      <w:tr w:rsidR="008D5F93" w:rsidRPr="00784822" w:rsidTr="00441772">
        <w:trPr>
          <w:trHeight w:val="45"/>
        </w:trPr>
        <w:tc>
          <w:tcPr>
            <w:tcW w:w="4367" w:type="dxa"/>
          </w:tcPr>
          <w:p w:rsidR="008D5F93" w:rsidRPr="008D5F93" w:rsidRDefault="008D5F93" w:rsidP="008D5F93">
            <w:pPr>
              <w:rPr>
                <w:sz w:val="18"/>
              </w:rPr>
            </w:pPr>
            <w:proofErr w:type="spellStart"/>
            <w:r w:rsidRPr="008D5F93">
              <w:rPr>
                <w:sz w:val="18"/>
                <w:lang w:val="en-US"/>
              </w:rPr>
              <w:t>От</w:t>
            </w:r>
            <w:proofErr w:type="spellEnd"/>
            <w:r w:rsidRPr="008D5F93">
              <w:rPr>
                <w:sz w:val="18"/>
                <w:lang w:val="en-US"/>
              </w:rPr>
              <w:t xml:space="preserve"> _____________</w:t>
            </w:r>
            <w:r w:rsidRPr="008D5F93">
              <w:rPr>
                <w:sz w:val="18"/>
              </w:rPr>
              <w:t>__</w:t>
            </w:r>
            <w:r w:rsidRPr="008D5F93">
              <w:rPr>
                <w:sz w:val="18"/>
                <w:lang w:val="en-US"/>
              </w:rPr>
              <w:t>___ № _____</w:t>
            </w:r>
            <w:r w:rsidRPr="008D5F93">
              <w:rPr>
                <w:sz w:val="18"/>
              </w:rPr>
              <w:t>_____</w:t>
            </w:r>
            <w:r w:rsidRPr="008D5F93">
              <w:rPr>
                <w:sz w:val="18"/>
                <w:lang w:val="en-US"/>
              </w:rPr>
              <w:t>________</w:t>
            </w:r>
          </w:p>
          <w:p w:rsidR="008D5F93" w:rsidRPr="008D5F93" w:rsidRDefault="008D5F93" w:rsidP="008D5F93">
            <w:pPr>
              <w:rPr>
                <w:sz w:val="18"/>
              </w:rPr>
            </w:pPr>
          </w:p>
          <w:p w:rsidR="008D5F93" w:rsidRPr="008D5F93" w:rsidRDefault="008D5F93" w:rsidP="008D5F93">
            <w:pPr>
              <w:rPr>
                <w:sz w:val="18"/>
              </w:rPr>
            </w:pPr>
            <w:r w:rsidRPr="008D5F93">
              <w:rPr>
                <w:sz w:val="18"/>
              </w:rPr>
              <w:t xml:space="preserve"> На №________________ от __________________</w:t>
            </w:r>
          </w:p>
        </w:tc>
        <w:tc>
          <w:tcPr>
            <w:tcW w:w="880" w:type="dxa"/>
          </w:tcPr>
          <w:p w:rsidR="008D5F93" w:rsidRPr="00533E28" w:rsidRDefault="00533E28" w:rsidP="008D5F93">
            <w:pPr>
              <w:rPr>
                <w:sz w:val="18"/>
              </w:rPr>
            </w:pPr>
            <w:r>
              <w:rPr>
                <w:sz w:val="18"/>
              </w:rPr>
              <w:t xml:space="preserve">  </w:t>
            </w:r>
          </w:p>
        </w:tc>
        <w:tc>
          <w:tcPr>
            <w:tcW w:w="4159" w:type="dxa"/>
          </w:tcPr>
          <w:p w:rsidR="00B7165F" w:rsidRPr="00920E1C" w:rsidRDefault="00B7165F" w:rsidP="00273AD8">
            <w:pPr>
              <w:pStyle w:val="ad"/>
              <w:rPr>
                <w:rFonts w:ascii="Times New Roman" w:hAnsi="Times New Roman"/>
                <w:sz w:val="24"/>
                <w:szCs w:val="24"/>
              </w:rPr>
            </w:pPr>
          </w:p>
        </w:tc>
      </w:tr>
      <w:tr w:rsidR="00533E28" w:rsidRPr="00784822" w:rsidTr="00441772">
        <w:trPr>
          <w:trHeight w:val="18"/>
        </w:trPr>
        <w:tc>
          <w:tcPr>
            <w:tcW w:w="4367" w:type="dxa"/>
          </w:tcPr>
          <w:p w:rsidR="00533E28" w:rsidRPr="00533E28" w:rsidRDefault="00533E28" w:rsidP="008D5F93">
            <w:pPr>
              <w:rPr>
                <w:sz w:val="18"/>
              </w:rPr>
            </w:pPr>
          </w:p>
        </w:tc>
        <w:tc>
          <w:tcPr>
            <w:tcW w:w="880" w:type="dxa"/>
          </w:tcPr>
          <w:p w:rsidR="00533E28" w:rsidRPr="007243CB" w:rsidRDefault="00533E28" w:rsidP="008D5F93">
            <w:pPr>
              <w:rPr>
                <w:sz w:val="28"/>
                <w:szCs w:val="28"/>
              </w:rPr>
            </w:pPr>
          </w:p>
        </w:tc>
        <w:tc>
          <w:tcPr>
            <w:tcW w:w="4159" w:type="dxa"/>
          </w:tcPr>
          <w:p w:rsidR="00533E28" w:rsidRPr="00920E1C" w:rsidRDefault="00533E28" w:rsidP="00533E28">
            <w:pPr>
              <w:pStyle w:val="ad"/>
              <w:rPr>
                <w:sz w:val="24"/>
                <w:szCs w:val="24"/>
              </w:rPr>
            </w:pPr>
          </w:p>
        </w:tc>
      </w:tr>
    </w:tbl>
    <w:p w:rsidR="00DE0B29" w:rsidRPr="00441772" w:rsidRDefault="00DE0B29" w:rsidP="008D5F93">
      <w:pPr>
        <w:jc w:val="both"/>
      </w:pPr>
    </w:p>
    <w:p w:rsidR="00F91E74" w:rsidRDefault="000B4B67" w:rsidP="00F96E8A">
      <w:pPr>
        <w:jc w:val="both"/>
        <w:rPr>
          <w:lang w:val="en-US"/>
        </w:rPr>
      </w:pPr>
      <w:r w:rsidRPr="00F96E8A">
        <w:rPr>
          <w:lang w:val="en-US"/>
        </w:rPr>
        <w:t xml:space="preserve">  </w:t>
      </w:r>
      <w:r w:rsidR="000216D3" w:rsidRPr="00F96E8A">
        <w:rPr>
          <w:lang w:val="en-US"/>
        </w:rPr>
        <w:tab/>
      </w:r>
      <w:r w:rsidR="00F96E8A" w:rsidRPr="00F96E8A">
        <w:rPr>
          <w:lang w:val="en-US"/>
        </w:rPr>
        <w:t xml:space="preserve">Unitary Enterprise  </w:t>
      </w:r>
      <w:proofErr w:type="spellStart"/>
      <w:r w:rsidR="00F96E8A" w:rsidRPr="00F96E8A">
        <w:rPr>
          <w:lang w:val="en-US"/>
        </w:rPr>
        <w:t>Vipra</w:t>
      </w:r>
      <w:proofErr w:type="spellEnd"/>
      <w:r w:rsidR="00F96E8A" w:rsidRPr="00F96E8A">
        <w:rPr>
          <w:lang w:val="en-US"/>
        </w:rPr>
        <w:t xml:space="preserve"> established in the year 1948, are involved in Manufacturing and Trading a range of diesel </w:t>
      </w:r>
      <w:proofErr w:type="spellStart"/>
      <w:r w:rsidR="00F96E8A" w:rsidRPr="00F96E8A">
        <w:rPr>
          <w:lang w:val="en-US"/>
        </w:rPr>
        <w:t>tanki</w:t>
      </w:r>
      <w:proofErr w:type="spellEnd"/>
      <w:r w:rsidR="00F96E8A" w:rsidRPr="00F96E8A">
        <w:rPr>
          <w:lang w:val="en-US"/>
        </w:rPr>
        <w:t xml:space="preserve"> cock, radiator cock, tractor diesel </w:t>
      </w:r>
      <w:proofErr w:type="spellStart"/>
      <w:r w:rsidR="00F96E8A" w:rsidRPr="00F96E8A">
        <w:rPr>
          <w:lang w:val="en-US"/>
        </w:rPr>
        <w:t>tanki</w:t>
      </w:r>
      <w:proofErr w:type="spellEnd"/>
      <w:r w:rsidR="00F96E8A" w:rsidRPr="00F96E8A">
        <w:rPr>
          <w:lang w:val="en-US"/>
        </w:rPr>
        <w:t xml:space="preserve"> cock,  cylinder valves, gas ball valves, gas valves tapered, pressure regulating valves, pipes fitting, etc. </w:t>
      </w:r>
    </w:p>
    <w:p w:rsidR="00920E1C" w:rsidRPr="00F96E8A" w:rsidRDefault="00F96E8A" w:rsidP="00F91E74">
      <w:pPr>
        <w:ind w:firstLine="708"/>
        <w:jc w:val="both"/>
        <w:rPr>
          <w:lang w:val="en-US"/>
        </w:rPr>
      </w:pPr>
      <w:r w:rsidRPr="00F96E8A">
        <w:rPr>
          <w:lang w:val="en-US"/>
        </w:rPr>
        <w:t>Our dedicated approach to business has helped us to cater clients in the best possible manner. Our goal has always been to satisfy our clients through the pursuit of ethical business practices. Correct prioritization of our duties has earned us the loyalty of our clients. We have installed hi-tech machinery and tools at our production section that enables us to manufacture world-class products. The consistent quality standards maintained in the products and their availability at competitive prices has also helped us to establish a large clientele support across the market.</w:t>
      </w:r>
    </w:p>
    <w:p w:rsidR="00920E1C" w:rsidRPr="00F96E8A" w:rsidRDefault="003308DF" w:rsidP="00DE0B29">
      <w:pPr>
        <w:tabs>
          <w:tab w:val="left" w:pos="6810"/>
        </w:tabs>
        <w:jc w:val="both"/>
        <w:rPr>
          <w:lang w:val="en-US"/>
        </w:rPr>
      </w:pPr>
      <w:r>
        <w:rPr>
          <w:lang w:val="en-US"/>
        </w:rPr>
        <w:t xml:space="preserve">             </w:t>
      </w:r>
      <w:r w:rsidRPr="003308DF">
        <w:rPr>
          <w:lang w:val="en-US"/>
        </w:rPr>
        <w:t>We look forward to a long and successful working relationship.</w:t>
      </w:r>
    </w:p>
    <w:p w:rsidR="00230978" w:rsidRPr="00F96E8A" w:rsidRDefault="00230978" w:rsidP="00DE0B29">
      <w:pPr>
        <w:tabs>
          <w:tab w:val="left" w:pos="6810"/>
        </w:tabs>
        <w:jc w:val="both"/>
        <w:rPr>
          <w:lang w:val="en-US"/>
        </w:rPr>
      </w:pPr>
    </w:p>
    <w:p w:rsidR="00C15631" w:rsidRDefault="00C15631" w:rsidP="008D5F93">
      <w:pPr>
        <w:jc w:val="both"/>
        <w:rPr>
          <w:lang w:val="en-US"/>
        </w:rPr>
      </w:pPr>
    </w:p>
    <w:p w:rsidR="00C15631" w:rsidRDefault="00C15631" w:rsidP="008D5F93">
      <w:pPr>
        <w:jc w:val="both"/>
        <w:rPr>
          <w:lang w:val="en-US"/>
        </w:rPr>
      </w:pPr>
    </w:p>
    <w:p w:rsidR="00920E1C" w:rsidRPr="00C15631" w:rsidRDefault="00C15631" w:rsidP="008D5F93">
      <w:pPr>
        <w:jc w:val="both"/>
        <w:rPr>
          <w:lang w:val="en-US"/>
        </w:rPr>
      </w:pPr>
      <w:r w:rsidRPr="00C15631">
        <w:rPr>
          <w:lang w:val="en-US"/>
        </w:rPr>
        <w:t>Unitary Enterprise "VIPRA"</w:t>
      </w:r>
    </w:p>
    <w:p w:rsidR="00C15631" w:rsidRDefault="00C15631" w:rsidP="008D5F93">
      <w:pPr>
        <w:jc w:val="both"/>
        <w:rPr>
          <w:lang w:val="en-US"/>
        </w:rPr>
      </w:pPr>
      <w:r w:rsidRPr="00C15631">
        <w:rPr>
          <w:lang w:val="en-US"/>
        </w:rPr>
        <w:t xml:space="preserve">Republic of Belarus, Gomel, </w:t>
      </w:r>
      <w:proofErr w:type="spellStart"/>
      <w:r w:rsidRPr="00C15631">
        <w:rPr>
          <w:lang w:val="en-US"/>
        </w:rPr>
        <w:t>proezd</w:t>
      </w:r>
      <w:proofErr w:type="spellEnd"/>
      <w:r w:rsidRPr="00C15631">
        <w:rPr>
          <w:lang w:val="en-US"/>
        </w:rPr>
        <w:t xml:space="preserve"> </w:t>
      </w:r>
      <w:proofErr w:type="spellStart"/>
      <w:r w:rsidRPr="00C15631">
        <w:rPr>
          <w:lang w:val="en-US"/>
        </w:rPr>
        <w:t>Trolleybusny</w:t>
      </w:r>
      <w:proofErr w:type="spellEnd"/>
      <w:r w:rsidRPr="00C15631">
        <w:rPr>
          <w:lang w:val="en-US"/>
        </w:rPr>
        <w:t>, 4</w:t>
      </w:r>
    </w:p>
    <w:p w:rsidR="00C15631" w:rsidRDefault="00C15631" w:rsidP="008D5F93">
      <w:pPr>
        <w:jc w:val="both"/>
        <w:rPr>
          <w:lang w:val="en-US"/>
        </w:rPr>
      </w:pPr>
      <w:r w:rsidRPr="00C15631">
        <w:rPr>
          <w:lang w:val="en-US"/>
        </w:rPr>
        <w:t xml:space="preserve">E-mail: </w:t>
      </w:r>
      <w:hyperlink r:id="rId14" w:history="1">
        <w:r w:rsidRPr="004C2B81">
          <w:rPr>
            <w:rStyle w:val="a4"/>
            <w:lang w:val="en-US"/>
          </w:rPr>
          <w:t>vipra-sb@tut.by</w:t>
        </w:r>
      </w:hyperlink>
    </w:p>
    <w:p w:rsidR="00EF086E" w:rsidRDefault="00496998" w:rsidP="008D5F93">
      <w:pPr>
        <w:jc w:val="both"/>
        <w:rPr>
          <w:lang w:val="en-US"/>
        </w:rPr>
      </w:pPr>
      <w:hyperlink r:id="rId15" w:history="1">
        <w:r w:rsidR="00C15631" w:rsidRPr="004C2B81">
          <w:rPr>
            <w:rStyle w:val="a4"/>
            <w:lang w:val="en-US"/>
          </w:rPr>
          <w:t>www.vipra.by</w:t>
        </w:r>
      </w:hyperlink>
      <w:r w:rsidR="00C15631">
        <w:rPr>
          <w:lang w:val="en-US"/>
        </w:rPr>
        <w:t xml:space="preserve"> </w:t>
      </w:r>
    </w:p>
    <w:p w:rsidR="00C15631" w:rsidRDefault="00C15631" w:rsidP="008D5F93">
      <w:pPr>
        <w:jc w:val="both"/>
        <w:rPr>
          <w:lang w:val="en-US"/>
        </w:rPr>
      </w:pPr>
      <w:r>
        <w:rPr>
          <w:lang w:val="en-US"/>
        </w:rPr>
        <w:t>Tel +375(232)35-72-14</w:t>
      </w:r>
    </w:p>
    <w:p w:rsidR="001E0DF5" w:rsidRDefault="009E4CA4" w:rsidP="008D5F93">
      <w:pPr>
        <w:jc w:val="both"/>
        <w:rPr>
          <w:lang w:val="en-US"/>
        </w:rPr>
      </w:pPr>
      <w:r w:rsidRPr="009E4CA4">
        <w:rPr>
          <w:lang w:val="en-US"/>
        </w:rPr>
        <w:t>marketing specialist</w:t>
      </w:r>
      <w:r>
        <w:rPr>
          <w:lang w:val="en-US"/>
        </w:rPr>
        <w:t xml:space="preserve"> </w:t>
      </w:r>
      <w:r w:rsidRPr="009E4CA4">
        <w:rPr>
          <w:lang w:val="en-US"/>
        </w:rPr>
        <w:t>Andrei</w:t>
      </w:r>
      <w:r>
        <w:rPr>
          <w:lang w:val="en-US"/>
        </w:rPr>
        <w:t xml:space="preserve"> </w:t>
      </w:r>
      <w:r w:rsidRPr="009E4CA4">
        <w:rPr>
          <w:lang w:val="en-US"/>
        </w:rPr>
        <w:t>Andreyev</w:t>
      </w:r>
    </w:p>
    <w:p w:rsidR="00C15631" w:rsidRPr="00C15631" w:rsidRDefault="001E0DF5" w:rsidP="008D5F93">
      <w:pPr>
        <w:jc w:val="both"/>
        <w:rPr>
          <w:lang w:val="en-US"/>
        </w:rPr>
      </w:pPr>
      <w:r>
        <w:rPr>
          <w:lang w:val="en-US"/>
        </w:rPr>
        <w:t>Tel. +375(29)996-23-91</w:t>
      </w:r>
      <w:r w:rsidR="009E4CA4">
        <w:rPr>
          <w:lang w:val="en-US"/>
        </w:rPr>
        <w:t xml:space="preserve"> </w:t>
      </w:r>
    </w:p>
    <w:sectPr w:rsidR="00C15631" w:rsidRPr="00C15631" w:rsidSect="00441772">
      <w:headerReference w:type="even" r:id="rId16"/>
      <w:headerReference w:type="default" r:id="rId17"/>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1F" w:rsidRDefault="00BB711F">
      <w:r>
        <w:separator/>
      </w:r>
    </w:p>
  </w:endnote>
  <w:endnote w:type="continuationSeparator" w:id="0">
    <w:p w:rsidR="00BB711F" w:rsidRDefault="00BB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1F" w:rsidRDefault="00BB711F">
      <w:r>
        <w:separator/>
      </w:r>
    </w:p>
  </w:footnote>
  <w:footnote w:type="continuationSeparator" w:id="0">
    <w:p w:rsidR="00BB711F" w:rsidRDefault="00BB7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C9" w:rsidRDefault="00877655" w:rsidP="00CE0BC1">
    <w:pPr>
      <w:pStyle w:val="ab"/>
      <w:framePr w:wrap="around" w:vAnchor="text" w:hAnchor="margin" w:xAlign="right" w:y="1"/>
      <w:rPr>
        <w:rStyle w:val="ac"/>
      </w:rPr>
    </w:pPr>
    <w:r>
      <w:rPr>
        <w:rStyle w:val="ac"/>
      </w:rPr>
      <w:fldChar w:fldCharType="begin"/>
    </w:r>
    <w:r w:rsidR="00BA44C9">
      <w:rPr>
        <w:rStyle w:val="ac"/>
      </w:rPr>
      <w:instrText xml:space="preserve">PAGE  </w:instrText>
    </w:r>
    <w:r>
      <w:rPr>
        <w:rStyle w:val="ac"/>
      </w:rPr>
      <w:fldChar w:fldCharType="end"/>
    </w:r>
  </w:p>
  <w:p w:rsidR="00BA44C9" w:rsidRDefault="00BA44C9" w:rsidP="00CE0BC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C9" w:rsidRDefault="00877655" w:rsidP="00CE0BC1">
    <w:pPr>
      <w:pStyle w:val="ab"/>
      <w:framePr w:wrap="around" w:vAnchor="text" w:hAnchor="margin" w:xAlign="right" w:y="1"/>
      <w:rPr>
        <w:rStyle w:val="ac"/>
      </w:rPr>
    </w:pPr>
    <w:r>
      <w:rPr>
        <w:rStyle w:val="ac"/>
      </w:rPr>
      <w:fldChar w:fldCharType="begin"/>
    </w:r>
    <w:r w:rsidR="00BA44C9">
      <w:rPr>
        <w:rStyle w:val="ac"/>
      </w:rPr>
      <w:instrText xml:space="preserve">PAGE  </w:instrText>
    </w:r>
    <w:r>
      <w:rPr>
        <w:rStyle w:val="ac"/>
      </w:rPr>
      <w:fldChar w:fldCharType="separate"/>
    </w:r>
    <w:r w:rsidR="0009130F">
      <w:rPr>
        <w:rStyle w:val="ac"/>
        <w:noProof/>
      </w:rPr>
      <w:t>2</w:t>
    </w:r>
    <w:r>
      <w:rPr>
        <w:rStyle w:val="ac"/>
      </w:rPr>
      <w:fldChar w:fldCharType="end"/>
    </w:r>
  </w:p>
  <w:p w:rsidR="00BA44C9" w:rsidRDefault="00BA44C9" w:rsidP="00CE0BC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67D5"/>
    <w:multiLevelType w:val="hybridMultilevel"/>
    <w:tmpl w:val="06345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17787"/>
    <w:multiLevelType w:val="hybridMultilevel"/>
    <w:tmpl w:val="6E38F73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835D5B"/>
    <w:multiLevelType w:val="hybridMultilevel"/>
    <w:tmpl w:val="F9C23C86"/>
    <w:lvl w:ilvl="0" w:tplc="DFD2F8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92619E8"/>
    <w:multiLevelType w:val="hybridMultilevel"/>
    <w:tmpl w:val="1C7ABFC2"/>
    <w:lvl w:ilvl="0" w:tplc="9B464E4C">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29"/>
    <w:rsid w:val="000051A0"/>
    <w:rsid w:val="00011477"/>
    <w:rsid w:val="000216D3"/>
    <w:rsid w:val="00044CE0"/>
    <w:rsid w:val="00047B03"/>
    <w:rsid w:val="00056E88"/>
    <w:rsid w:val="00061FA8"/>
    <w:rsid w:val="0006355B"/>
    <w:rsid w:val="00073F4A"/>
    <w:rsid w:val="00083B73"/>
    <w:rsid w:val="0009130F"/>
    <w:rsid w:val="00091CAC"/>
    <w:rsid w:val="000B1D0E"/>
    <w:rsid w:val="000B4B67"/>
    <w:rsid w:val="000B7058"/>
    <w:rsid w:val="000C1BD9"/>
    <w:rsid w:val="000C7BCD"/>
    <w:rsid w:val="000E6DD3"/>
    <w:rsid w:val="00110986"/>
    <w:rsid w:val="00113848"/>
    <w:rsid w:val="0011699E"/>
    <w:rsid w:val="00122352"/>
    <w:rsid w:val="00125307"/>
    <w:rsid w:val="00143545"/>
    <w:rsid w:val="001541E7"/>
    <w:rsid w:val="00185DA7"/>
    <w:rsid w:val="00186A00"/>
    <w:rsid w:val="00191FCF"/>
    <w:rsid w:val="001A730B"/>
    <w:rsid w:val="001B2CA6"/>
    <w:rsid w:val="001D4174"/>
    <w:rsid w:val="001E0DF5"/>
    <w:rsid w:val="001F2E60"/>
    <w:rsid w:val="00204A94"/>
    <w:rsid w:val="00205BF5"/>
    <w:rsid w:val="00206579"/>
    <w:rsid w:val="002126CD"/>
    <w:rsid w:val="00212B13"/>
    <w:rsid w:val="002154E7"/>
    <w:rsid w:val="00220A00"/>
    <w:rsid w:val="00225165"/>
    <w:rsid w:val="00230978"/>
    <w:rsid w:val="00240859"/>
    <w:rsid w:val="002413CB"/>
    <w:rsid w:val="00241D82"/>
    <w:rsid w:val="00260E3B"/>
    <w:rsid w:val="00271186"/>
    <w:rsid w:val="00273AD8"/>
    <w:rsid w:val="002752F9"/>
    <w:rsid w:val="00282B64"/>
    <w:rsid w:val="00287669"/>
    <w:rsid w:val="0029248B"/>
    <w:rsid w:val="002928CA"/>
    <w:rsid w:val="00295438"/>
    <w:rsid w:val="002C2021"/>
    <w:rsid w:val="002D1193"/>
    <w:rsid w:val="002E5D73"/>
    <w:rsid w:val="002F0AAC"/>
    <w:rsid w:val="002F5B3C"/>
    <w:rsid w:val="002F5F4F"/>
    <w:rsid w:val="002F6DDE"/>
    <w:rsid w:val="0030106C"/>
    <w:rsid w:val="00312EA5"/>
    <w:rsid w:val="00313C55"/>
    <w:rsid w:val="003175F2"/>
    <w:rsid w:val="00324E56"/>
    <w:rsid w:val="003308DF"/>
    <w:rsid w:val="00331FC0"/>
    <w:rsid w:val="00335445"/>
    <w:rsid w:val="00346B89"/>
    <w:rsid w:val="00346CED"/>
    <w:rsid w:val="003511C4"/>
    <w:rsid w:val="003537FF"/>
    <w:rsid w:val="00357069"/>
    <w:rsid w:val="00382994"/>
    <w:rsid w:val="003836E0"/>
    <w:rsid w:val="00387442"/>
    <w:rsid w:val="00387802"/>
    <w:rsid w:val="0039094E"/>
    <w:rsid w:val="00391729"/>
    <w:rsid w:val="003C0212"/>
    <w:rsid w:val="003C06E9"/>
    <w:rsid w:val="003D5BEF"/>
    <w:rsid w:val="003E1583"/>
    <w:rsid w:val="003E3AD2"/>
    <w:rsid w:val="003E56EF"/>
    <w:rsid w:val="003F1C97"/>
    <w:rsid w:val="0044015F"/>
    <w:rsid w:val="00440C2B"/>
    <w:rsid w:val="00441772"/>
    <w:rsid w:val="00441B43"/>
    <w:rsid w:val="00443C93"/>
    <w:rsid w:val="00456609"/>
    <w:rsid w:val="00462917"/>
    <w:rsid w:val="004806C6"/>
    <w:rsid w:val="00480F21"/>
    <w:rsid w:val="00486151"/>
    <w:rsid w:val="0048637F"/>
    <w:rsid w:val="00486986"/>
    <w:rsid w:val="00490A9E"/>
    <w:rsid w:val="00491A77"/>
    <w:rsid w:val="00496998"/>
    <w:rsid w:val="004A1384"/>
    <w:rsid w:val="004A388E"/>
    <w:rsid w:val="004B6E81"/>
    <w:rsid w:val="004C064B"/>
    <w:rsid w:val="004C70CB"/>
    <w:rsid w:val="004C7F33"/>
    <w:rsid w:val="004E0D82"/>
    <w:rsid w:val="004E422E"/>
    <w:rsid w:val="004E63FF"/>
    <w:rsid w:val="004F3033"/>
    <w:rsid w:val="004F33F2"/>
    <w:rsid w:val="0050314F"/>
    <w:rsid w:val="00513EF8"/>
    <w:rsid w:val="00517F3E"/>
    <w:rsid w:val="00521BB4"/>
    <w:rsid w:val="00521E16"/>
    <w:rsid w:val="00533E28"/>
    <w:rsid w:val="005474A0"/>
    <w:rsid w:val="00551E62"/>
    <w:rsid w:val="0055483D"/>
    <w:rsid w:val="00555913"/>
    <w:rsid w:val="00556ECF"/>
    <w:rsid w:val="00560EE2"/>
    <w:rsid w:val="005649A3"/>
    <w:rsid w:val="00576169"/>
    <w:rsid w:val="00577A2E"/>
    <w:rsid w:val="0058781B"/>
    <w:rsid w:val="005923B8"/>
    <w:rsid w:val="005B17E1"/>
    <w:rsid w:val="005C0AE7"/>
    <w:rsid w:val="005C204B"/>
    <w:rsid w:val="005C400D"/>
    <w:rsid w:val="005C690E"/>
    <w:rsid w:val="005E3376"/>
    <w:rsid w:val="005E3A79"/>
    <w:rsid w:val="005E7C85"/>
    <w:rsid w:val="005F0129"/>
    <w:rsid w:val="005F0E41"/>
    <w:rsid w:val="005F515C"/>
    <w:rsid w:val="005F68C6"/>
    <w:rsid w:val="005F7F5C"/>
    <w:rsid w:val="00607530"/>
    <w:rsid w:val="006075CA"/>
    <w:rsid w:val="00607890"/>
    <w:rsid w:val="0061109E"/>
    <w:rsid w:val="00616B33"/>
    <w:rsid w:val="00622FC5"/>
    <w:rsid w:val="00632CF4"/>
    <w:rsid w:val="00635D2C"/>
    <w:rsid w:val="0064286C"/>
    <w:rsid w:val="00647913"/>
    <w:rsid w:val="006502FF"/>
    <w:rsid w:val="006536BC"/>
    <w:rsid w:val="0066091A"/>
    <w:rsid w:val="006618CB"/>
    <w:rsid w:val="006709D9"/>
    <w:rsid w:val="0067488C"/>
    <w:rsid w:val="0067643E"/>
    <w:rsid w:val="00684062"/>
    <w:rsid w:val="006857B0"/>
    <w:rsid w:val="0069693B"/>
    <w:rsid w:val="006A2989"/>
    <w:rsid w:val="006A33A8"/>
    <w:rsid w:val="006A5716"/>
    <w:rsid w:val="006C0599"/>
    <w:rsid w:val="006C5565"/>
    <w:rsid w:val="006C6948"/>
    <w:rsid w:val="006D7057"/>
    <w:rsid w:val="006D77A6"/>
    <w:rsid w:val="006D7E84"/>
    <w:rsid w:val="006E7314"/>
    <w:rsid w:val="0070577B"/>
    <w:rsid w:val="00710AF8"/>
    <w:rsid w:val="00711EF8"/>
    <w:rsid w:val="007120A7"/>
    <w:rsid w:val="00721113"/>
    <w:rsid w:val="007243CB"/>
    <w:rsid w:val="007300BC"/>
    <w:rsid w:val="00730C12"/>
    <w:rsid w:val="00733DD2"/>
    <w:rsid w:val="00751A11"/>
    <w:rsid w:val="00753C76"/>
    <w:rsid w:val="00781A4E"/>
    <w:rsid w:val="00784373"/>
    <w:rsid w:val="00784822"/>
    <w:rsid w:val="0079665E"/>
    <w:rsid w:val="0079744D"/>
    <w:rsid w:val="007B468E"/>
    <w:rsid w:val="007C2DA5"/>
    <w:rsid w:val="007D56DD"/>
    <w:rsid w:val="007E740C"/>
    <w:rsid w:val="007F374F"/>
    <w:rsid w:val="00807F57"/>
    <w:rsid w:val="00820129"/>
    <w:rsid w:val="00820E5B"/>
    <w:rsid w:val="00823E3C"/>
    <w:rsid w:val="008246A8"/>
    <w:rsid w:val="008310E3"/>
    <w:rsid w:val="0084220C"/>
    <w:rsid w:val="00843FF8"/>
    <w:rsid w:val="008475F3"/>
    <w:rsid w:val="008541A5"/>
    <w:rsid w:val="008706C1"/>
    <w:rsid w:val="00874576"/>
    <w:rsid w:val="00874A52"/>
    <w:rsid w:val="00877655"/>
    <w:rsid w:val="00883DBD"/>
    <w:rsid w:val="008864D0"/>
    <w:rsid w:val="00892197"/>
    <w:rsid w:val="008A0375"/>
    <w:rsid w:val="008A1AE8"/>
    <w:rsid w:val="008A6DF4"/>
    <w:rsid w:val="008A7A83"/>
    <w:rsid w:val="008B0644"/>
    <w:rsid w:val="008D53C7"/>
    <w:rsid w:val="008D5815"/>
    <w:rsid w:val="008D5F93"/>
    <w:rsid w:val="008E2A9B"/>
    <w:rsid w:val="008E3AF1"/>
    <w:rsid w:val="008E4F5D"/>
    <w:rsid w:val="008F41D3"/>
    <w:rsid w:val="008F5DE2"/>
    <w:rsid w:val="00901A2D"/>
    <w:rsid w:val="00920294"/>
    <w:rsid w:val="0092087E"/>
    <w:rsid w:val="00920D55"/>
    <w:rsid w:val="00920DE6"/>
    <w:rsid w:val="00920E1C"/>
    <w:rsid w:val="00922210"/>
    <w:rsid w:val="0092444C"/>
    <w:rsid w:val="009346D7"/>
    <w:rsid w:val="0095345A"/>
    <w:rsid w:val="00953658"/>
    <w:rsid w:val="00961A4E"/>
    <w:rsid w:val="0096354E"/>
    <w:rsid w:val="00974F79"/>
    <w:rsid w:val="00976AC5"/>
    <w:rsid w:val="00977441"/>
    <w:rsid w:val="00977D6C"/>
    <w:rsid w:val="00981BFB"/>
    <w:rsid w:val="00982367"/>
    <w:rsid w:val="00985EDE"/>
    <w:rsid w:val="009929A1"/>
    <w:rsid w:val="009A0B9A"/>
    <w:rsid w:val="009A4430"/>
    <w:rsid w:val="009B08FE"/>
    <w:rsid w:val="009B48F4"/>
    <w:rsid w:val="009C4833"/>
    <w:rsid w:val="009E3F81"/>
    <w:rsid w:val="009E4CA4"/>
    <w:rsid w:val="009E671C"/>
    <w:rsid w:val="009F0212"/>
    <w:rsid w:val="009F5155"/>
    <w:rsid w:val="00A13B0E"/>
    <w:rsid w:val="00A2269F"/>
    <w:rsid w:val="00A2686D"/>
    <w:rsid w:val="00A301F8"/>
    <w:rsid w:val="00A32B7E"/>
    <w:rsid w:val="00A342C7"/>
    <w:rsid w:val="00A34E8E"/>
    <w:rsid w:val="00A37A43"/>
    <w:rsid w:val="00A50B64"/>
    <w:rsid w:val="00A5513E"/>
    <w:rsid w:val="00A621CF"/>
    <w:rsid w:val="00A662BE"/>
    <w:rsid w:val="00A66B0A"/>
    <w:rsid w:val="00A671D0"/>
    <w:rsid w:val="00A71910"/>
    <w:rsid w:val="00A842D8"/>
    <w:rsid w:val="00A92CF3"/>
    <w:rsid w:val="00A93370"/>
    <w:rsid w:val="00AA0134"/>
    <w:rsid w:val="00AA1977"/>
    <w:rsid w:val="00AC0A0D"/>
    <w:rsid w:val="00AC1E52"/>
    <w:rsid w:val="00AC564F"/>
    <w:rsid w:val="00AC6FCA"/>
    <w:rsid w:val="00AD0E4A"/>
    <w:rsid w:val="00AE4517"/>
    <w:rsid w:val="00AF1421"/>
    <w:rsid w:val="00AF2542"/>
    <w:rsid w:val="00AF5204"/>
    <w:rsid w:val="00AF7488"/>
    <w:rsid w:val="00B00DB4"/>
    <w:rsid w:val="00B25CAC"/>
    <w:rsid w:val="00B5480B"/>
    <w:rsid w:val="00B61D72"/>
    <w:rsid w:val="00B7165F"/>
    <w:rsid w:val="00B73D0F"/>
    <w:rsid w:val="00B7455E"/>
    <w:rsid w:val="00B93E69"/>
    <w:rsid w:val="00BA0381"/>
    <w:rsid w:val="00BA1D87"/>
    <w:rsid w:val="00BA44C9"/>
    <w:rsid w:val="00BA4716"/>
    <w:rsid w:val="00BA5871"/>
    <w:rsid w:val="00BB4250"/>
    <w:rsid w:val="00BB711F"/>
    <w:rsid w:val="00BD5C4B"/>
    <w:rsid w:val="00BD7968"/>
    <w:rsid w:val="00BF6B66"/>
    <w:rsid w:val="00BF6F89"/>
    <w:rsid w:val="00C15631"/>
    <w:rsid w:val="00C2249F"/>
    <w:rsid w:val="00C24C26"/>
    <w:rsid w:val="00C26654"/>
    <w:rsid w:val="00C4060D"/>
    <w:rsid w:val="00C41E21"/>
    <w:rsid w:val="00C42AE8"/>
    <w:rsid w:val="00C528B5"/>
    <w:rsid w:val="00C550A8"/>
    <w:rsid w:val="00C5742C"/>
    <w:rsid w:val="00C66456"/>
    <w:rsid w:val="00C712D6"/>
    <w:rsid w:val="00C721A7"/>
    <w:rsid w:val="00C755D2"/>
    <w:rsid w:val="00C75779"/>
    <w:rsid w:val="00C76DFD"/>
    <w:rsid w:val="00C80630"/>
    <w:rsid w:val="00C81000"/>
    <w:rsid w:val="00C81416"/>
    <w:rsid w:val="00C8629E"/>
    <w:rsid w:val="00C9235F"/>
    <w:rsid w:val="00C94AD9"/>
    <w:rsid w:val="00C95BC1"/>
    <w:rsid w:val="00CA2C51"/>
    <w:rsid w:val="00CA5F13"/>
    <w:rsid w:val="00CA6962"/>
    <w:rsid w:val="00CB5AEA"/>
    <w:rsid w:val="00CC142C"/>
    <w:rsid w:val="00CC2989"/>
    <w:rsid w:val="00CC2A61"/>
    <w:rsid w:val="00CC32E0"/>
    <w:rsid w:val="00CC3DC6"/>
    <w:rsid w:val="00CC5B94"/>
    <w:rsid w:val="00CD75E9"/>
    <w:rsid w:val="00CE0BC1"/>
    <w:rsid w:val="00CE4CA9"/>
    <w:rsid w:val="00CF05CD"/>
    <w:rsid w:val="00CF1CCD"/>
    <w:rsid w:val="00CF3713"/>
    <w:rsid w:val="00CF3B43"/>
    <w:rsid w:val="00CF62F6"/>
    <w:rsid w:val="00D0040A"/>
    <w:rsid w:val="00D03E2F"/>
    <w:rsid w:val="00D1240E"/>
    <w:rsid w:val="00D1405E"/>
    <w:rsid w:val="00D15E8D"/>
    <w:rsid w:val="00D23896"/>
    <w:rsid w:val="00D25C3A"/>
    <w:rsid w:val="00D367B9"/>
    <w:rsid w:val="00D405B0"/>
    <w:rsid w:val="00D426BC"/>
    <w:rsid w:val="00D45833"/>
    <w:rsid w:val="00D51CA0"/>
    <w:rsid w:val="00D53667"/>
    <w:rsid w:val="00D70299"/>
    <w:rsid w:val="00D83A21"/>
    <w:rsid w:val="00D932D7"/>
    <w:rsid w:val="00DB1DAC"/>
    <w:rsid w:val="00DC1335"/>
    <w:rsid w:val="00DC598C"/>
    <w:rsid w:val="00DD3B95"/>
    <w:rsid w:val="00DE0B29"/>
    <w:rsid w:val="00DE2E0A"/>
    <w:rsid w:val="00DE34FA"/>
    <w:rsid w:val="00DE4852"/>
    <w:rsid w:val="00DE5945"/>
    <w:rsid w:val="00DF1E66"/>
    <w:rsid w:val="00DF7F95"/>
    <w:rsid w:val="00E07720"/>
    <w:rsid w:val="00E168D7"/>
    <w:rsid w:val="00E2295B"/>
    <w:rsid w:val="00E37091"/>
    <w:rsid w:val="00E4299F"/>
    <w:rsid w:val="00E4390A"/>
    <w:rsid w:val="00E4444B"/>
    <w:rsid w:val="00E51552"/>
    <w:rsid w:val="00E57985"/>
    <w:rsid w:val="00E62F96"/>
    <w:rsid w:val="00E635BC"/>
    <w:rsid w:val="00E64DE8"/>
    <w:rsid w:val="00E66A8A"/>
    <w:rsid w:val="00E708E4"/>
    <w:rsid w:val="00E70A24"/>
    <w:rsid w:val="00E70BF9"/>
    <w:rsid w:val="00E73092"/>
    <w:rsid w:val="00E731F1"/>
    <w:rsid w:val="00E741EA"/>
    <w:rsid w:val="00E82CC4"/>
    <w:rsid w:val="00E90E68"/>
    <w:rsid w:val="00EA47CC"/>
    <w:rsid w:val="00EB4AA5"/>
    <w:rsid w:val="00ED26C9"/>
    <w:rsid w:val="00ED6257"/>
    <w:rsid w:val="00EF0274"/>
    <w:rsid w:val="00EF086E"/>
    <w:rsid w:val="00EF5195"/>
    <w:rsid w:val="00EF6BB5"/>
    <w:rsid w:val="00F00D80"/>
    <w:rsid w:val="00F03947"/>
    <w:rsid w:val="00F14110"/>
    <w:rsid w:val="00F179C5"/>
    <w:rsid w:val="00F273EB"/>
    <w:rsid w:val="00F275F5"/>
    <w:rsid w:val="00F27C90"/>
    <w:rsid w:val="00F309F5"/>
    <w:rsid w:val="00F33B82"/>
    <w:rsid w:val="00F41489"/>
    <w:rsid w:val="00F42E87"/>
    <w:rsid w:val="00F44608"/>
    <w:rsid w:val="00F448BB"/>
    <w:rsid w:val="00F55546"/>
    <w:rsid w:val="00F560A5"/>
    <w:rsid w:val="00F61367"/>
    <w:rsid w:val="00F77ED4"/>
    <w:rsid w:val="00F813CC"/>
    <w:rsid w:val="00F8198F"/>
    <w:rsid w:val="00F83054"/>
    <w:rsid w:val="00F905B6"/>
    <w:rsid w:val="00F91E74"/>
    <w:rsid w:val="00F96E8A"/>
    <w:rsid w:val="00FA57D7"/>
    <w:rsid w:val="00FA5ECE"/>
    <w:rsid w:val="00FB1026"/>
    <w:rsid w:val="00FC2662"/>
    <w:rsid w:val="00FE178A"/>
    <w:rsid w:val="00FE45F8"/>
    <w:rsid w:val="00FE4CF5"/>
    <w:rsid w:val="00FF7177"/>
    <w:rsid w:val="00FF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E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4">
    <w:name w:val="Hyperlink"/>
    <w:unhideWhenUsed/>
    <w:rsid w:val="00AE4517"/>
    <w:rPr>
      <w:color w:val="0000FF"/>
      <w:u w:val="single"/>
    </w:rPr>
  </w:style>
  <w:style w:type="paragraph" w:styleId="a5">
    <w:name w:val="Balloon Text"/>
    <w:basedOn w:val="a"/>
    <w:semiHidden/>
    <w:rsid w:val="00521E16"/>
    <w:rPr>
      <w:rFonts w:ascii="Tahoma" w:hAnsi="Tahoma" w:cs="Tahoma"/>
      <w:sz w:val="16"/>
      <w:szCs w:val="16"/>
    </w:rPr>
  </w:style>
  <w:style w:type="paragraph" w:styleId="a6">
    <w:name w:val="Body Text Indent"/>
    <w:basedOn w:val="a"/>
    <w:rsid w:val="0044015F"/>
    <w:pPr>
      <w:ind w:left="5664"/>
    </w:pPr>
    <w:rPr>
      <w:sz w:val="28"/>
    </w:rPr>
  </w:style>
  <w:style w:type="paragraph" w:styleId="a7">
    <w:name w:val="Body Text"/>
    <w:basedOn w:val="a"/>
    <w:link w:val="a8"/>
    <w:rsid w:val="00C721A7"/>
    <w:pPr>
      <w:spacing w:after="120"/>
    </w:pPr>
  </w:style>
  <w:style w:type="character" w:customStyle="1" w:styleId="a8">
    <w:name w:val="Основной текст Знак"/>
    <w:link w:val="a7"/>
    <w:rsid w:val="00C721A7"/>
    <w:rPr>
      <w:sz w:val="24"/>
      <w:szCs w:val="24"/>
    </w:rPr>
  </w:style>
  <w:style w:type="paragraph" w:styleId="a9">
    <w:name w:val="Plain Text"/>
    <w:basedOn w:val="a"/>
    <w:link w:val="aa"/>
    <w:unhideWhenUsed/>
    <w:rsid w:val="006618CB"/>
    <w:rPr>
      <w:rFonts w:ascii="Courier New" w:hAnsi="Courier New"/>
      <w:sz w:val="20"/>
      <w:szCs w:val="20"/>
    </w:rPr>
  </w:style>
  <w:style w:type="character" w:customStyle="1" w:styleId="aa">
    <w:name w:val="Текст Знак"/>
    <w:link w:val="a9"/>
    <w:rsid w:val="006618CB"/>
    <w:rPr>
      <w:rFonts w:ascii="Courier New" w:hAnsi="Courier New" w:cs="Courier New"/>
    </w:rPr>
  </w:style>
  <w:style w:type="paragraph" w:styleId="ab">
    <w:name w:val="header"/>
    <w:basedOn w:val="a"/>
    <w:rsid w:val="00CE0BC1"/>
    <w:pPr>
      <w:tabs>
        <w:tab w:val="center" w:pos="4677"/>
        <w:tab w:val="right" w:pos="9355"/>
      </w:tabs>
    </w:pPr>
  </w:style>
  <w:style w:type="character" w:styleId="ac">
    <w:name w:val="page number"/>
    <w:basedOn w:val="a0"/>
    <w:rsid w:val="00CE0BC1"/>
  </w:style>
  <w:style w:type="paragraph" w:styleId="ad">
    <w:name w:val="No Spacing"/>
    <w:uiPriority w:val="1"/>
    <w:qFormat/>
    <w:rsid w:val="00110986"/>
    <w:rPr>
      <w:rFonts w:ascii="Calibri" w:eastAsia="Calibri" w:hAnsi="Calibri"/>
      <w:sz w:val="22"/>
      <w:szCs w:val="22"/>
      <w:lang w:eastAsia="en-US"/>
    </w:rPr>
  </w:style>
  <w:style w:type="character" w:styleId="ae">
    <w:name w:val="Strong"/>
    <w:uiPriority w:val="22"/>
    <w:qFormat/>
    <w:rsid w:val="00113848"/>
    <w:rPr>
      <w:b/>
      <w:bCs/>
    </w:rPr>
  </w:style>
  <w:style w:type="paragraph" w:styleId="af">
    <w:name w:val="footer"/>
    <w:basedOn w:val="a"/>
    <w:link w:val="af0"/>
    <w:uiPriority w:val="99"/>
    <w:unhideWhenUsed/>
    <w:rsid w:val="00D1405E"/>
    <w:pPr>
      <w:tabs>
        <w:tab w:val="center" w:pos="4677"/>
        <w:tab w:val="right" w:pos="9355"/>
      </w:tabs>
    </w:pPr>
  </w:style>
  <w:style w:type="character" w:customStyle="1" w:styleId="af0">
    <w:name w:val="Нижний колонтитул Знак"/>
    <w:link w:val="af"/>
    <w:uiPriority w:val="99"/>
    <w:rsid w:val="00D1405E"/>
    <w:rPr>
      <w:sz w:val="24"/>
      <w:szCs w:val="24"/>
    </w:rPr>
  </w:style>
  <w:style w:type="paragraph" w:customStyle="1" w:styleId="a00">
    <w:name w:val="a0"/>
    <w:basedOn w:val="a"/>
    <w:rsid w:val="00CF1CCD"/>
  </w:style>
  <w:style w:type="paragraph" w:styleId="HTML">
    <w:name w:val="HTML Preformatted"/>
    <w:basedOn w:val="a"/>
    <w:link w:val="HTML0"/>
    <w:uiPriority w:val="99"/>
    <w:semiHidden/>
    <w:unhideWhenUsed/>
    <w:rsid w:val="009E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E4CA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E4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4">
    <w:name w:val="Hyperlink"/>
    <w:unhideWhenUsed/>
    <w:rsid w:val="00AE4517"/>
    <w:rPr>
      <w:color w:val="0000FF"/>
      <w:u w:val="single"/>
    </w:rPr>
  </w:style>
  <w:style w:type="paragraph" w:styleId="a5">
    <w:name w:val="Balloon Text"/>
    <w:basedOn w:val="a"/>
    <w:semiHidden/>
    <w:rsid w:val="00521E16"/>
    <w:rPr>
      <w:rFonts w:ascii="Tahoma" w:hAnsi="Tahoma" w:cs="Tahoma"/>
      <w:sz w:val="16"/>
      <w:szCs w:val="16"/>
    </w:rPr>
  </w:style>
  <w:style w:type="paragraph" w:styleId="a6">
    <w:name w:val="Body Text Indent"/>
    <w:basedOn w:val="a"/>
    <w:rsid w:val="0044015F"/>
    <w:pPr>
      <w:ind w:left="5664"/>
    </w:pPr>
    <w:rPr>
      <w:sz w:val="28"/>
    </w:rPr>
  </w:style>
  <w:style w:type="paragraph" w:styleId="a7">
    <w:name w:val="Body Text"/>
    <w:basedOn w:val="a"/>
    <w:link w:val="a8"/>
    <w:rsid w:val="00C721A7"/>
    <w:pPr>
      <w:spacing w:after="120"/>
    </w:pPr>
  </w:style>
  <w:style w:type="character" w:customStyle="1" w:styleId="a8">
    <w:name w:val="Основной текст Знак"/>
    <w:link w:val="a7"/>
    <w:rsid w:val="00C721A7"/>
    <w:rPr>
      <w:sz w:val="24"/>
      <w:szCs w:val="24"/>
    </w:rPr>
  </w:style>
  <w:style w:type="paragraph" w:styleId="a9">
    <w:name w:val="Plain Text"/>
    <w:basedOn w:val="a"/>
    <w:link w:val="aa"/>
    <w:unhideWhenUsed/>
    <w:rsid w:val="006618CB"/>
    <w:rPr>
      <w:rFonts w:ascii="Courier New" w:hAnsi="Courier New"/>
      <w:sz w:val="20"/>
      <w:szCs w:val="20"/>
    </w:rPr>
  </w:style>
  <w:style w:type="character" w:customStyle="1" w:styleId="aa">
    <w:name w:val="Текст Знак"/>
    <w:link w:val="a9"/>
    <w:rsid w:val="006618CB"/>
    <w:rPr>
      <w:rFonts w:ascii="Courier New" w:hAnsi="Courier New" w:cs="Courier New"/>
    </w:rPr>
  </w:style>
  <w:style w:type="paragraph" w:styleId="ab">
    <w:name w:val="header"/>
    <w:basedOn w:val="a"/>
    <w:rsid w:val="00CE0BC1"/>
    <w:pPr>
      <w:tabs>
        <w:tab w:val="center" w:pos="4677"/>
        <w:tab w:val="right" w:pos="9355"/>
      </w:tabs>
    </w:pPr>
  </w:style>
  <w:style w:type="character" w:styleId="ac">
    <w:name w:val="page number"/>
    <w:basedOn w:val="a0"/>
    <w:rsid w:val="00CE0BC1"/>
  </w:style>
  <w:style w:type="paragraph" w:styleId="ad">
    <w:name w:val="No Spacing"/>
    <w:uiPriority w:val="1"/>
    <w:qFormat/>
    <w:rsid w:val="00110986"/>
    <w:rPr>
      <w:rFonts w:ascii="Calibri" w:eastAsia="Calibri" w:hAnsi="Calibri"/>
      <w:sz w:val="22"/>
      <w:szCs w:val="22"/>
      <w:lang w:eastAsia="en-US"/>
    </w:rPr>
  </w:style>
  <w:style w:type="character" w:styleId="ae">
    <w:name w:val="Strong"/>
    <w:uiPriority w:val="22"/>
    <w:qFormat/>
    <w:rsid w:val="00113848"/>
    <w:rPr>
      <w:b/>
      <w:bCs/>
    </w:rPr>
  </w:style>
  <w:style w:type="paragraph" w:styleId="af">
    <w:name w:val="footer"/>
    <w:basedOn w:val="a"/>
    <w:link w:val="af0"/>
    <w:uiPriority w:val="99"/>
    <w:unhideWhenUsed/>
    <w:rsid w:val="00D1405E"/>
    <w:pPr>
      <w:tabs>
        <w:tab w:val="center" w:pos="4677"/>
        <w:tab w:val="right" w:pos="9355"/>
      </w:tabs>
    </w:pPr>
  </w:style>
  <w:style w:type="character" w:customStyle="1" w:styleId="af0">
    <w:name w:val="Нижний колонтитул Знак"/>
    <w:link w:val="af"/>
    <w:uiPriority w:val="99"/>
    <w:rsid w:val="00D1405E"/>
    <w:rPr>
      <w:sz w:val="24"/>
      <w:szCs w:val="24"/>
    </w:rPr>
  </w:style>
  <w:style w:type="paragraph" w:customStyle="1" w:styleId="a00">
    <w:name w:val="a0"/>
    <w:basedOn w:val="a"/>
    <w:rsid w:val="00CF1CCD"/>
  </w:style>
  <w:style w:type="paragraph" w:styleId="HTML">
    <w:name w:val="HTML Preformatted"/>
    <w:basedOn w:val="a"/>
    <w:link w:val="HTML0"/>
    <w:uiPriority w:val="99"/>
    <w:semiHidden/>
    <w:unhideWhenUsed/>
    <w:rsid w:val="009E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E4C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439">
      <w:bodyDiv w:val="1"/>
      <w:marLeft w:val="0"/>
      <w:marRight w:val="0"/>
      <w:marTop w:val="0"/>
      <w:marBottom w:val="0"/>
      <w:divBdr>
        <w:top w:val="none" w:sz="0" w:space="0" w:color="auto"/>
        <w:left w:val="none" w:sz="0" w:space="0" w:color="auto"/>
        <w:bottom w:val="none" w:sz="0" w:space="0" w:color="auto"/>
        <w:right w:val="none" w:sz="0" w:space="0" w:color="auto"/>
      </w:divBdr>
    </w:div>
    <w:div w:id="522675603">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872694753">
      <w:bodyDiv w:val="1"/>
      <w:marLeft w:val="0"/>
      <w:marRight w:val="0"/>
      <w:marTop w:val="0"/>
      <w:marBottom w:val="0"/>
      <w:divBdr>
        <w:top w:val="none" w:sz="0" w:space="0" w:color="auto"/>
        <w:left w:val="none" w:sz="0" w:space="0" w:color="auto"/>
        <w:bottom w:val="none" w:sz="0" w:space="0" w:color="auto"/>
        <w:right w:val="none" w:sz="0" w:space="0" w:color="auto"/>
      </w:divBdr>
    </w:div>
    <w:div w:id="907770286">
      <w:bodyDiv w:val="1"/>
      <w:marLeft w:val="0"/>
      <w:marRight w:val="0"/>
      <w:marTop w:val="0"/>
      <w:marBottom w:val="0"/>
      <w:divBdr>
        <w:top w:val="none" w:sz="0" w:space="0" w:color="auto"/>
        <w:left w:val="none" w:sz="0" w:space="0" w:color="auto"/>
        <w:bottom w:val="none" w:sz="0" w:space="0" w:color="auto"/>
        <w:right w:val="none" w:sz="0" w:space="0" w:color="auto"/>
      </w:divBdr>
    </w:div>
    <w:div w:id="968778703">
      <w:bodyDiv w:val="1"/>
      <w:marLeft w:val="0"/>
      <w:marRight w:val="0"/>
      <w:marTop w:val="0"/>
      <w:marBottom w:val="0"/>
      <w:divBdr>
        <w:top w:val="none" w:sz="0" w:space="0" w:color="auto"/>
        <w:left w:val="none" w:sz="0" w:space="0" w:color="auto"/>
        <w:bottom w:val="none" w:sz="0" w:space="0" w:color="auto"/>
        <w:right w:val="none" w:sz="0" w:space="0" w:color="auto"/>
      </w:divBdr>
    </w:div>
    <w:div w:id="1143961536">
      <w:bodyDiv w:val="1"/>
      <w:marLeft w:val="0"/>
      <w:marRight w:val="0"/>
      <w:marTop w:val="0"/>
      <w:marBottom w:val="0"/>
      <w:divBdr>
        <w:top w:val="none" w:sz="0" w:space="0" w:color="auto"/>
        <w:left w:val="none" w:sz="0" w:space="0" w:color="auto"/>
        <w:bottom w:val="none" w:sz="0" w:space="0" w:color="auto"/>
        <w:right w:val="none" w:sz="0" w:space="0" w:color="auto"/>
      </w:divBdr>
    </w:div>
    <w:div w:id="1536037895">
      <w:bodyDiv w:val="1"/>
      <w:marLeft w:val="0"/>
      <w:marRight w:val="0"/>
      <w:marTop w:val="0"/>
      <w:marBottom w:val="0"/>
      <w:divBdr>
        <w:top w:val="none" w:sz="0" w:space="0" w:color="auto"/>
        <w:left w:val="none" w:sz="0" w:space="0" w:color="auto"/>
        <w:bottom w:val="none" w:sz="0" w:space="0" w:color="auto"/>
        <w:right w:val="none" w:sz="0" w:space="0" w:color="auto"/>
      </w:divBdr>
    </w:div>
    <w:div w:id="20430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pr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vipra.by" TargetMode="External"/><Relationship Id="rId10" Type="http://schemas.openxmlformats.org/officeDocument/2006/relationships/hyperlink" Target="mailto:vipra@tut.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ipra.b" TargetMode="External"/><Relationship Id="rId14" Type="http://schemas.openxmlformats.org/officeDocument/2006/relationships/hyperlink" Target="mailto:vipra-sb@tut.b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51;&#1040;&#1053;&#1050;_&#1087;&#1088;&#1077;&#1076;&#1087;&#1088;&#1080;&#1103;&#1090;&#1080;&#1103;_20.12.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D22B-1376-48D4-8B7E-49465393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БЛАНК_предприятия_20.12.17</Template>
  <TotalTime>0</TotalTime>
  <Pages>1</Pages>
  <Words>352</Words>
  <Characters>2011</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Общественное объединение</vt:lpstr>
    </vt:vector>
  </TitlesOfParts>
  <Company>505.ru</Company>
  <LinksUpToDate>false</LinksUpToDate>
  <CharactersWithSpaces>2359</CharactersWithSpaces>
  <SharedDoc>false</SharedDoc>
  <HLinks>
    <vt:vector size="24" baseType="variant">
      <vt:variant>
        <vt:i4>6750282</vt:i4>
      </vt:variant>
      <vt:variant>
        <vt:i4>9</vt:i4>
      </vt:variant>
      <vt:variant>
        <vt:i4>0</vt:i4>
      </vt:variant>
      <vt:variant>
        <vt:i4>5</vt:i4>
      </vt:variant>
      <vt:variant>
        <vt:lpwstr>mailto:vipra@tut.by</vt:lpwstr>
      </vt:variant>
      <vt:variant>
        <vt:lpwstr/>
      </vt:variant>
      <vt:variant>
        <vt:i4>3014757</vt:i4>
      </vt:variant>
      <vt:variant>
        <vt:i4>6</vt:i4>
      </vt:variant>
      <vt:variant>
        <vt:i4>0</vt:i4>
      </vt:variant>
      <vt:variant>
        <vt:i4>5</vt:i4>
      </vt:variant>
      <vt:variant>
        <vt:lpwstr>http://www.vipra.b/</vt:lpwstr>
      </vt:variant>
      <vt:variant>
        <vt:lpwstr/>
      </vt:variant>
      <vt:variant>
        <vt:i4>6750282</vt:i4>
      </vt:variant>
      <vt:variant>
        <vt:i4>3</vt:i4>
      </vt:variant>
      <vt:variant>
        <vt:i4>0</vt:i4>
      </vt:variant>
      <vt:variant>
        <vt:i4>5</vt:i4>
      </vt:variant>
      <vt:variant>
        <vt:lpwstr>mailto:vipra@tut.by</vt:lpwstr>
      </vt:variant>
      <vt:variant>
        <vt:lpwstr/>
      </vt:variant>
      <vt:variant>
        <vt:i4>3014757</vt:i4>
      </vt:variant>
      <vt:variant>
        <vt:i4>0</vt:i4>
      </vt:variant>
      <vt:variant>
        <vt:i4>0</vt:i4>
      </vt:variant>
      <vt:variant>
        <vt:i4>5</vt:i4>
      </vt:variant>
      <vt:variant>
        <vt:lpwstr>http://www.vipra.b/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Общественное объединение</dc:title>
  <dc:creator>User</dc:creator>
  <cp:lastModifiedBy>Specialist1</cp:lastModifiedBy>
  <cp:revision>2</cp:revision>
  <cp:lastPrinted>2020-07-31T12:53:00Z</cp:lastPrinted>
  <dcterms:created xsi:type="dcterms:W3CDTF">2020-07-31T12:53:00Z</dcterms:created>
  <dcterms:modified xsi:type="dcterms:W3CDTF">2020-07-31T12:53:00Z</dcterms:modified>
</cp:coreProperties>
</file>